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BD60C" w14:textId="77777777" w:rsidR="00EE000B" w:rsidRPr="007E6DCA" w:rsidRDefault="00EE000B" w:rsidP="002B327C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09"/>
        <w:jc w:val="right"/>
        <w:rPr>
          <w:i/>
          <w:sz w:val="24"/>
          <w:szCs w:val="24"/>
        </w:rPr>
      </w:pPr>
      <w:r w:rsidRPr="007E6DCA">
        <w:rPr>
          <w:i/>
          <w:sz w:val="24"/>
          <w:szCs w:val="24"/>
        </w:rPr>
        <w:t>Проект</w:t>
      </w:r>
    </w:p>
    <w:p w14:paraId="185F4F5F" w14:textId="77777777" w:rsidR="00EE000B" w:rsidRPr="007E6DCA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sz w:val="24"/>
          <w:szCs w:val="24"/>
        </w:rPr>
      </w:pPr>
      <w:r w:rsidRPr="007E6DCA">
        <w:rPr>
          <w:sz w:val="24"/>
          <w:szCs w:val="24"/>
        </w:rPr>
        <w:t>Изображение Государственного Герба Республики Казахстан</w:t>
      </w:r>
    </w:p>
    <w:p w14:paraId="1B74AE28" w14:textId="77777777" w:rsidR="00EE000B" w:rsidRPr="007E6DCA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6649E24F" w14:textId="77777777" w:rsidR="00EE000B" w:rsidRPr="007E6DCA" w:rsidRDefault="00EE000B" w:rsidP="002B327C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НАЦИОНАЛЬНЫЙ СТАНДАРТ РЕСПУБЛИКИ КАЗАХСТАН</w:t>
      </w:r>
    </w:p>
    <w:p w14:paraId="3B7BF03A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</w:p>
    <w:p w14:paraId="1CBBC0C2" w14:textId="77777777" w:rsidR="00EE000B" w:rsidRPr="007E6DCA" w:rsidRDefault="00EE000B" w:rsidP="002B327C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69DE843A" w14:textId="77777777" w:rsidR="00EE000B" w:rsidRPr="007E6DCA" w:rsidRDefault="00EE000B" w:rsidP="002B327C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1883964A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0B2959F8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4C6D44B4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16F17D6B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4965250C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484B1985" w14:textId="77777777" w:rsidR="00AB292A" w:rsidRPr="007E6DCA" w:rsidRDefault="00AB292A" w:rsidP="002B327C">
      <w:pPr>
        <w:ind w:firstLine="709"/>
        <w:jc w:val="center"/>
        <w:rPr>
          <w:b/>
          <w:sz w:val="24"/>
          <w:szCs w:val="24"/>
        </w:rPr>
      </w:pPr>
    </w:p>
    <w:p w14:paraId="041EED32" w14:textId="77777777" w:rsidR="00AB292A" w:rsidRPr="007E6DCA" w:rsidRDefault="00AB292A" w:rsidP="002B327C">
      <w:pPr>
        <w:ind w:firstLine="709"/>
        <w:jc w:val="center"/>
        <w:rPr>
          <w:b/>
          <w:sz w:val="24"/>
          <w:szCs w:val="24"/>
        </w:rPr>
      </w:pPr>
    </w:p>
    <w:p w14:paraId="317E3D87" w14:textId="77777777" w:rsidR="00AB292A" w:rsidRPr="007E6DCA" w:rsidRDefault="00AB292A" w:rsidP="002B327C">
      <w:pPr>
        <w:ind w:firstLine="709"/>
        <w:jc w:val="center"/>
        <w:rPr>
          <w:b/>
          <w:sz w:val="24"/>
          <w:szCs w:val="24"/>
        </w:rPr>
      </w:pPr>
    </w:p>
    <w:p w14:paraId="530B3DE2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7151D8C5" w14:textId="77777777" w:rsidR="00EE000B" w:rsidRPr="007E6DCA" w:rsidRDefault="00EE000B" w:rsidP="002B327C">
      <w:pPr>
        <w:ind w:firstLine="709"/>
        <w:jc w:val="center"/>
        <w:rPr>
          <w:b/>
          <w:sz w:val="24"/>
          <w:szCs w:val="24"/>
        </w:rPr>
      </w:pPr>
    </w:p>
    <w:p w14:paraId="6BF5FD51" w14:textId="77777777" w:rsidR="00595BBA" w:rsidRPr="007E6DCA" w:rsidRDefault="00595BBA" w:rsidP="00D412DC">
      <w:pPr>
        <w:pStyle w:val="1"/>
        <w:spacing w:before="0"/>
        <w:ind w:left="851" w:right="658" w:hanging="29"/>
        <w:jc w:val="center"/>
        <w:rPr>
          <w:b/>
          <w:sz w:val="28"/>
        </w:rPr>
      </w:pPr>
      <w:r w:rsidRPr="007E6DCA">
        <w:rPr>
          <w:b/>
          <w:sz w:val="28"/>
        </w:rPr>
        <w:t>ТЕХНИЧЕСКИЕ</w:t>
      </w:r>
      <w:r w:rsidRPr="007E6DCA">
        <w:rPr>
          <w:b/>
          <w:spacing w:val="-7"/>
          <w:sz w:val="28"/>
        </w:rPr>
        <w:t xml:space="preserve"> </w:t>
      </w:r>
      <w:r w:rsidRPr="007E6DCA">
        <w:rPr>
          <w:b/>
          <w:sz w:val="28"/>
        </w:rPr>
        <w:t>КОМИТЕТЫ</w:t>
      </w:r>
      <w:r w:rsidRPr="007E6DCA">
        <w:rPr>
          <w:b/>
          <w:spacing w:val="-4"/>
          <w:sz w:val="28"/>
        </w:rPr>
        <w:t xml:space="preserve"> </w:t>
      </w:r>
      <w:r w:rsidRPr="007E6DCA">
        <w:rPr>
          <w:b/>
          <w:sz w:val="28"/>
        </w:rPr>
        <w:t>ПО</w:t>
      </w:r>
      <w:r w:rsidRPr="007E6DCA">
        <w:rPr>
          <w:b/>
          <w:spacing w:val="-4"/>
          <w:sz w:val="28"/>
        </w:rPr>
        <w:t xml:space="preserve"> </w:t>
      </w:r>
      <w:r w:rsidRPr="007E6DCA">
        <w:rPr>
          <w:b/>
          <w:spacing w:val="-2"/>
          <w:sz w:val="28"/>
        </w:rPr>
        <w:t>СТАНДАРТИЗАЦИИ</w:t>
      </w:r>
    </w:p>
    <w:p w14:paraId="57040117" w14:textId="77777777" w:rsidR="00595BBA" w:rsidRPr="007E6DCA" w:rsidRDefault="00595BBA" w:rsidP="00D412DC">
      <w:pPr>
        <w:pStyle w:val="ae"/>
        <w:ind w:left="567"/>
        <w:rPr>
          <w:b/>
        </w:rPr>
      </w:pPr>
    </w:p>
    <w:p w14:paraId="4FAAA227" w14:textId="77777777" w:rsidR="00595BBA" w:rsidRPr="007E6DCA" w:rsidRDefault="00595BBA" w:rsidP="00595BBA">
      <w:pPr>
        <w:ind w:left="458" w:right="658"/>
        <w:jc w:val="center"/>
        <w:rPr>
          <w:b/>
          <w:sz w:val="24"/>
        </w:rPr>
      </w:pPr>
      <w:r w:rsidRPr="007E6DCA">
        <w:rPr>
          <w:b/>
          <w:sz w:val="24"/>
        </w:rPr>
        <w:t>Порядок</w:t>
      </w:r>
      <w:r w:rsidRPr="007E6DCA">
        <w:rPr>
          <w:b/>
          <w:spacing w:val="-2"/>
          <w:sz w:val="24"/>
        </w:rPr>
        <w:t xml:space="preserve"> </w:t>
      </w:r>
      <w:r w:rsidRPr="007E6DCA">
        <w:rPr>
          <w:b/>
          <w:sz w:val="24"/>
        </w:rPr>
        <w:t>создания</w:t>
      </w:r>
      <w:r w:rsidRPr="007E6DCA">
        <w:rPr>
          <w:b/>
          <w:spacing w:val="-1"/>
          <w:sz w:val="24"/>
        </w:rPr>
        <w:t xml:space="preserve"> </w:t>
      </w:r>
      <w:r w:rsidRPr="007E6DCA">
        <w:rPr>
          <w:b/>
          <w:sz w:val="24"/>
        </w:rPr>
        <w:t>и</w:t>
      </w:r>
      <w:r w:rsidRPr="007E6DCA">
        <w:rPr>
          <w:b/>
          <w:spacing w:val="-2"/>
          <w:sz w:val="24"/>
        </w:rPr>
        <w:t xml:space="preserve"> деятельности</w:t>
      </w:r>
    </w:p>
    <w:p w14:paraId="601B80FE" w14:textId="77777777" w:rsidR="00EE000B" w:rsidRPr="007E6DCA" w:rsidRDefault="00EE000B" w:rsidP="002B327C">
      <w:pPr>
        <w:ind w:right="260" w:firstLine="709"/>
        <w:jc w:val="center"/>
        <w:rPr>
          <w:b/>
          <w:color w:val="000000"/>
          <w:spacing w:val="4"/>
          <w:sz w:val="24"/>
          <w:szCs w:val="24"/>
        </w:rPr>
      </w:pPr>
    </w:p>
    <w:p w14:paraId="1A306D69" w14:textId="77777777" w:rsidR="00EE000B" w:rsidRPr="007E6DCA" w:rsidRDefault="00EE000B" w:rsidP="002B327C">
      <w:pPr>
        <w:ind w:firstLine="0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 xml:space="preserve">СТ РК </w:t>
      </w:r>
      <w:r w:rsidR="00595BBA" w:rsidRPr="007E6DCA">
        <w:rPr>
          <w:b/>
          <w:sz w:val="24"/>
          <w:szCs w:val="24"/>
        </w:rPr>
        <w:t>1.15</w:t>
      </w:r>
      <w:r w:rsidR="00AB292A" w:rsidRPr="007E6DCA">
        <w:rPr>
          <w:b/>
          <w:sz w:val="24"/>
          <w:szCs w:val="24"/>
        </w:rPr>
        <w:t>-20___</w:t>
      </w:r>
    </w:p>
    <w:p w14:paraId="4EE22684" w14:textId="77777777" w:rsidR="00EE000B" w:rsidRPr="007E6DCA" w:rsidRDefault="00EE000B" w:rsidP="002B327C">
      <w:pPr>
        <w:ind w:firstLine="709"/>
        <w:jc w:val="center"/>
        <w:rPr>
          <w:sz w:val="24"/>
          <w:szCs w:val="24"/>
        </w:rPr>
      </w:pPr>
    </w:p>
    <w:p w14:paraId="54EC79D5" w14:textId="77777777" w:rsidR="00EE000B" w:rsidRPr="007E6DCA" w:rsidRDefault="00EE000B" w:rsidP="002B327C">
      <w:pPr>
        <w:ind w:firstLine="0"/>
        <w:jc w:val="center"/>
        <w:rPr>
          <w:sz w:val="24"/>
          <w:szCs w:val="24"/>
        </w:rPr>
      </w:pPr>
    </w:p>
    <w:p w14:paraId="0F0ABF17" w14:textId="77777777" w:rsidR="00EE000B" w:rsidRPr="007E6DCA" w:rsidRDefault="00EE000B" w:rsidP="002B327C">
      <w:pPr>
        <w:ind w:firstLine="0"/>
        <w:jc w:val="center"/>
        <w:rPr>
          <w:sz w:val="24"/>
          <w:szCs w:val="24"/>
        </w:rPr>
      </w:pPr>
    </w:p>
    <w:p w14:paraId="2A519F9C" w14:textId="77777777" w:rsidR="00EE000B" w:rsidRPr="007E6DCA" w:rsidRDefault="00AB292A" w:rsidP="002B327C">
      <w:pPr>
        <w:ind w:firstLine="0"/>
        <w:jc w:val="center"/>
        <w:rPr>
          <w:i/>
          <w:sz w:val="24"/>
          <w:szCs w:val="24"/>
        </w:rPr>
      </w:pPr>
      <w:r w:rsidRPr="007E6DCA">
        <w:rPr>
          <w:i/>
          <w:sz w:val="24"/>
          <w:szCs w:val="24"/>
        </w:rPr>
        <w:t xml:space="preserve"> </w:t>
      </w:r>
    </w:p>
    <w:p w14:paraId="1864FDBD" w14:textId="77777777" w:rsidR="00EE000B" w:rsidRPr="007E6DCA" w:rsidRDefault="00EE000B" w:rsidP="002B327C">
      <w:pPr>
        <w:ind w:firstLine="709"/>
        <w:jc w:val="center"/>
        <w:rPr>
          <w:sz w:val="24"/>
          <w:szCs w:val="24"/>
        </w:rPr>
      </w:pPr>
    </w:p>
    <w:p w14:paraId="7566FBDF" w14:textId="77777777" w:rsidR="00EE000B" w:rsidRPr="007E6DCA" w:rsidRDefault="00EE000B" w:rsidP="002B327C">
      <w:pPr>
        <w:ind w:firstLine="709"/>
        <w:jc w:val="center"/>
        <w:rPr>
          <w:sz w:val="24"/>
          <w:szCs w:val="24"/>
        </w:rPr>
      </w:pPr>
    </w:p>
    <w:p w14:paraId="0AD98D68" w14:textId="77777777" w:rsidR="00EE000B" w:rsidRPr="007E6DCA" w:rsidRDefault="00EE000B" w:rsidP="002B327C">
      <w:pPr>
        <w:ind w:firstLine="0"/>
        <w:jc w:val="center"/>
        <w:rPr>
          <w:sz w:val="24"/>
          <w:szCs w:val="24"/>
        </w:rPr>
      </w:pPr>
    </w:p>
    <w:p w14:paraId="571277C4" w14:textId="77777777" w:rsidR="00EE000B" w:rsidRPr="007E6DCA" w:rsidRDefault="00EE000B" w:rsidP="002B327C">
      <w:pPr>
        <w:ind w:firstLine="0"/>
        <w:jc w:val="center"/>
        <w:rPr>
          <w:i/>
          <w:sz w:val="24"/>
          <w:szCs w:val="24"/>
        </w:rPr>
      </w:pPr>
      <w:r w:rsidRPr="007E6DCA">
        <w:rPr>
          <w:i/>
          <w:sz w:val="24"/>
          <w:szCs w:val="24"/>
        </w:rPr>
        <w:t>Настоящий проект стандарта</w:t>
      </w:r>
      <w:r w:rsidR="002B327C" w:rsidRPr="007E6DCA">
        <w:rPr>
          <w:i/>
          <w:sz w:val="24"/>
          <w:szCs w:val="24"/>
        </w:rPr>
        <w:t xml:space="preserve"> </w:t>
      </w:r>
      <w:r w:rsidRPr="007E6DCA">
        <w:rPr>
          <w:i/>
          <w:sz w:val="24"/>
          <w:szCs w:val="24"/>
        </w:rPr>
        <w:t>не подлежит применению до его утверждения</w:t>
      </w:r>
    </w:p>
    <w:p w14:paraId="7A8981C0" w14:textId="77777777" w:rsidR="00EE000B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7E6DCA">
        <w:rPr>
          <w:sz w:val="24"/>
          <w:szCs w:val="24"/>
        </w:rPr>
        <w:t xml:space="preserve"> </w:t>
      </w:r>
    </w:p>
    <w:p w14:paraId="0843A401" w14:textId="77777777" w:rsidR="002B327C" w:rsidRPr="007E6DCA" w:rsidRDefault="002B327C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25F77A94" w14:textId="77777777" w:rsidR="002B327C" w:rsidRPr="007E6DCA" w:rsidRDefault="002B327C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22264CCB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325CD719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2EB49B45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61B580F4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0B20F725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0AB60C81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050A5DF9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79C3DA44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69996779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3D238811" w14:textId="77777777" w:rsidR="00AC1F3F" w:rsidRPr="007E6DCA" w:rsidRDefault="00AC1F3F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1727B85D" w14:textId="77777777" w:rsidR="00AB292A" w:rsidRPr="007E6DCA" w:rsidRDefault="00AB292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69D8867F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32ACB79D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Комитет технического регулирования и метрологии</w:t>
      </w:r>
    </w:p>
    <w:p w14:paraId="270CD715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Министерства торговли и интеграции Республики Казахстан</w:t>
      </w:r>
    </w:p>
    <w:p w14:paraId="32A3FA53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(Госстандарт)</w:t>
      </w:r>
    </w:p>
    <w:p w14:paraId="57C716BF" w14:textId="77777777" w:rsidR="00EE000B" w:rsidRPr="007E6DCA" w:rsidRDefault="00EE000B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0BC07A00" w14:textId="77777777" w:rsidR="00595BBA" w:rsidRPr="007E6DCA" w:rsidRDefault="00595BBA" w:rsidP="002B327C">
      <w:pPr>
        <w:shd w:val="clear" w:color="auto" w:fill="FFFFFF"/>
        <w:ind w:firstLine="709"/>
        <w:jc w:val="center"/>
        <w:rPr>
          <w:b/>
          <w:sz w:val="24"/>
          <w:szCs w:val="24"/>
        </w:rPr>
        <w:sectPr w:rsidR="00595BBA" w:rsidRPr="007E6DCA" w:rsidSect="000E56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 w:rsidRPr="007E6DCA">
        <w:rPr>
          <w:b/>
          <w:sz w:val="24"/>
          <w:szCs w:val="24"/>
        </w:rPr>
        <w:t>Астана</w:t>
      </w:r>
    </w:p>
    <w:p w14:paraId="721518F4" w14:textId="77777777" w:rsidR="00EE000B" w:rsidRPr="007E6DCA" w:rsidRDefault="00EE000B" w:rsidP="00BE3320">
      <w:pPr>
        <w:shd w:val="clear" w:color="auto" w:fill="FFFFFF"/>
        <w:tabs>
          <w:tab w:val="center" w:pos="4677"/>
          <w:tab w:val="left" w:pos="7980"/>
        </w:tabs>
        <w:ind w:firstLine="709"/>
        <w:jc w:val="center"/>
        <w:rPr>
          <w:b/>
          <w:bCs/>
          <w:spacing w:val="3"/>
          <w:sz w:val="24"/>
          <w:szCs w:val="24"/>
        </w:rPr>
      </w:pPr>
      <w:r w:rsidRPr="007E6DCA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E6B495E" w14:textId="77777777" w:rsidR="00EE000B" w:rsidRPr="007E6DCA" w:rsidRDefault="00EE000B" w:rsidP="00BE3320">
      <w:pPr>
        <w:shd w:val="clear" w:color="auto" w:fill="FFFFFF"/>
        <w:ind w:firstLine="709"/>
        <w:rPr>
          <w:sz w:val="24"/>
          <w:szCs w:val="24"/>
        </w:rPr>
      </w:pPr>
    </w:p>
    <w:p w14:paraId="64EA7762" w14:textId="77777777" w:rsidR="00EE000B" w:rsidRPr="007E6DCA" w:rsidRDefault="00EE000B" w:rsidP="00BE3320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7E6DCA">
        <w:rPr>
          <w:b/>
          <w:sz w:val="24"/>
          <w:szCs w:val="24"/>
        </w:rPr>
        <w:t xml:space="preserve">1 ПОДГОТОВЛЕН И </w:t>
      </w:r>
      <w:r w:rsidRPr="007E6DCA">
        <w:rPr>
          <w:b/>
          <w:bCs/>
          <w:sz w:val="24"/>
          <w:szCs w:val="24"/>
        </w:rPr>
        <w:t xml:space="preserve">ВНЕСЕН </w:t>
      </w:r>
      <w:r w:rsidRPr="007E6DCA">
        <w:rPr>
          <w:sz w:val="24"/>
          <w:szCs w:val="24"/>
        </w:rPr>
        <w:t xml:space="preserve">РГП на ПХВ «Казахстанский институт стандартизации и </w:t>
      </w:r>
      <w:r w:rsidR="009649AB" w:rsidRPr="007E6DCA">
        <w:rPr>
          <w:sz w:val="24"/>
          <w:szCs w:val="24"/>
        </w:rPr>
        <w:t>метрологии</w:t>
      </w:r>
      <w:r w:rsidRPr="007E6DCA">
        <w:rPr>
          <w:sz w:val="24"/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11F2DB72" w14:textId="77777777" w:rsidR="00EE000B" w:rsidRPr="007E6DCA" w:rsidRDefault="00EE000B" w:rsidP="00BE3320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</w:p>
    <w:p w14:paraId="2CD96D05" w14:textId="77777777" w:rsidR="00EE000B" w:rsidRPr="007E6DCA" w:rsidRDefault="00EE000B" w:rsidP="00BE3320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7E6DCA">
        <w:rPr>
          <w:b/>
          <w:bCs/>
          <w:sz w:val="24"/>
          <w:szCs w:val="24"/>
        </w:rPr>
        <w:t xml:space="preserve">2 УТВЕРЖДЕН И ВВЕДЕН В ДЕЙСТВИЕ </w:t>
      </w:r>
      <w:r w:rsidRPr="007E6DCA">
        <w:rPr>
          <w:bCs/>
          <w:sz w:val="24"/>
          <w:szCs w:val="24"/>
        </w:rPr>
        <w:t xml:space="preserve">Приказом Председателя Комитета технического регулирования и метрологии Министерства торговли и интеграции Республики Казахстан № __ от </w:t>
      </w:r>
      <w:proofErr w:type="gramStart"/>
      <w:r w:rsidR="00595BBA" w:rsidRPr="007E6DCA">
        <w:rPr>
          <w:bCs/>
          <w:sz w:val="24"/>
          <w:szCs w:val="24"/>
        </w:rPr>
        <w:t>« »</w:t>
      </w:r>
      <w:proofErr w:type="gramEnd"/>
      <w:r w:rsidRPr="007E6DCA">
        <w:rPr>
          <w:bCs/>
          <w:sz w:val="24"/>
          <w:szCs w:val="24"/>
        </w:rPr>
        <w:t xml:space="preserve"> ____ 20__года.</w:t>
      </w:r>
    </w:p>
    <w:p w14:paraId="2C383308" w14:textId="77777777" w:rsidR="00EE000B" w:rsidRPr="007E6DCA" w:rsidRDefault="00EE000B" w:rsidP="00BE3320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</w:rPr>
      </w:pPr>
    </w:p>
    <w:p w14:paraId="030A880F" w14:textId="2FC2B563" w:rsidR="00044524" w:rsidRPr="007E6DCA" w:rsidRDefault="00EE000B" w:rsidP="00595BBA">
      <w:pPr>
        <w:pStyle w:val="af9"/>
        <w:spacing w:before="0" w:beforeAutospacing="0" w:after="0" w:afterAutospacing="0"/>
        <w:ind w:right="20" w:firstLine="709"/>
        <w:jc w:val="both"/>
        <w:rPr>
          <w:rFonts w:ascii="Arial" w:hAnsi="Arial" w:cs="Arial"/>
          <w:sz w:val="20"/>
          <w:szCs w:val="20"/>
        </w:rPr>
      </w:pPr>
      <w:r w:rsidRPr="007E6DCA">
        <w:rPr>
          <w:b/>
        </w:rPr>
        <w:t xml:space="preserve">3 </w:t>
      </w:r>
      <w:r w:rsidR="00595BBA" w:rsidRPr="007E6DCA">
        <w:t>В настоящем стандарте реализованы нормы Закона Республики Казахстан «О стандартизации» от 5 октября 2018 года № 183-VІ ЗРК.</w:t>
      </w:r>
    </w:p>
    <w:p w14:paraId="46126C3C" w14:textId="77777777" w:rsidR="00044524" w:rsidRPr="007E6DCA" w:rsidRDefault="00044524" w:rsidP="00BE3320">
      <w:pPr>
        <w:tabs>
          <w:tab w:val="left" w:pos="835"/>
        </w:tabs>
        <w:autoSpaceDE/>
        <w:autoSpaceDN/>
        <w:adjustRightInd/>
        <w:ind w:right="20" w:firstLine="709"/>
        <w:rPr>
          <w:b/>
          <w:sz w:val="24"/>
          <w:szCs w:val="24"/>
        </w:rPr>
      </w:pPr>
    </w:p>
    <w:p w14:paraId="4BCF09E6" w14:textId="62FDF6FF" w:rsidR="00EE000B" w:rsidRPr="007E6DCA" w:rsidRDefault="00044524" w:rsidP="00595BBA">
      <w:pPr>
        <w:tabs>
          <w:tab w:val="left" w:pos="835"/>
        </w:tabs>
        <w:autoSpaceDE/>
        <w:autoSpaceDN/>
        <w:adjustRightInd/>
        <w:ind w:right="20" w:firstLine="709"/>
        <w:rPr>
          <w:bCs/>
          <w:sz w:val="24"/>
          <w:szCs w:val="24"/>
        </w:rPr>
      </w:pPr>
      <w:r w:rsidRPr="007E6DCA">
        <w:rPr>
          <w:b/>
          <w:sz w:val="24"/>
          <w:szCs w:val="24"/>
        </w:rPr>
        <w:t xml:space="preserve">4 </w:t>
      </w:r>
      <w:bookmarkStart w:id="0" w:name="_Toc494286439"/>
      <w:r w:rsidR="00EE000B" w:rsidRPr="007E6DCA">
        <w:rPr>
          <w:b/>
          <w:bCs/>
          <w:sz w:val="24"/>
          <w:szCs w:val="24"/>
        </w:rPr>
        <w:t xml:space="preserve">ВВЕДЕН </w:t>
      </w:r>
      <w:bookmarkEnd w:id="0"/>
      <w:r w:rsidR="00595BBA" w:rsidRPr="007E6DCA">
        <w:rPr>
          <w:b/>
          <w:bCs/>
          <w:sz w:val="24"/>
          <w:szCs w:val="24"/>
        </w:rPr>
        <w:t xml:space="preserve">ВЗАМЕН </w:t>
      </w:r>
      <w:r w:rsidR="00595BBA" w:rsidRPr="007E6DCA">
        <w:rPr>
          <w:bCs/>
          <w:sz w:val="24"/>
          <w:szCs w:val="24"/>
        </w:rPr>
        <w:t>СТ РК 1.15-2019 «Технические комитеты по стандартизации. Порядок создания и деятельности»</w:t>
      </w:r>
      <w:r w:rsidR="0048111F" w:rsidRPr="007E6DCA">
        <w:rPr>
          <w:bCs/>
          <w:sz w:val="24"/>
          <w:szCs w:val="24"/>
        </w:rPr>
        <w:t xml:space="preserve"> и Р РК 50.1.7–2016 «Государственная система технического регулирования Республики Казахстан.  Методика оценки эффективности деятельности технических комитетов по стандартизации»</w:t>
      </w:r>
    </w:p>
    <w:p w14:paraId="1638015E" w14:textId="77777777" w:rsidR="00EE000B" w:rsidRPr="007E6DCA" w:rsidRDefault="00EE000B" w:rsidP="00BE3320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sz w:val="24"/>
          <w:szCs w:val="24"/>
        </w:rPr>
      </w:pPr>
    </w:p>
    <w:p w14:paraId="17BFE2A5" w14:textId="77777777" w:rsidR="00EB0C0A" w:rsidRPr="007E6DCA" w:rsidRDefault="00EB0C0A" w:rsidP="00EB0C0A">
      <w:pPr>
        <w:pStyle w:val="docdata"/>
        <w:spacing w:before="0" w:beforeAutospacing="0" w:after="0" w:afterAutospacing="0"/>
        <w:ind w:firstLine="567"/>
        <w:jc w:val="both"/>
      </w:pPr>
      <w:r w:rsidRPr="007E6DCA">
        <w:rPr>
          <w:i/>
          <w:iCs/>
          <w:color w:val="000000"/>
        </w:rPr>
        <w:t>«Информация об изменениях к настоящему стандарту публикуется в ежегодно издаваемом каталоге документов по стандартизации, а текст изменений и поправок -в периодически издаваемых информационных указателях стандартов. В случае пересмотра (замены) или отмены настоящего стандарта соответствующее уведомление будет опубликовано в периодически издаваемых информационных указателях стандартов»</w:t>
      </w:r>
    </w:p>
    <w:p w14:paraId="7A00BC0C" w14:textId="77777777" w:rsidR="00EE000B" w:rsidRPr="007E6DCA" w:rsidRDefault="00EE000B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093B235B" w14:textId="77777777" w:rsidR="00EE000B" w:rsidRPr="007E6DCA" w:rsidRDefault="00EE000B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3CC80B70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616B9610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7768BD80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083AC19A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5121EC36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D6FC775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6443A64C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24FA6CD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4BEBD40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746EEB42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5E4426DB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77937E57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7062C730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88078BF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3A4F80E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3ACCDB32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6001EA26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44809D9A" w14:textId="77777777" w:rsidR="00595BBA" w:rsidRPr="007E6DCA" w:rsidRDefault="00595BBA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152B0912" w14:textId="77777777" w:rsidR="00EE000B" w:rsidRPr="007E6DCA" w:rsidRDefault="00EE000B" w:rsidP="00BE3320">
      <w:pPr>
        <w:shd w:val="clear" w:color="auto" w:fill="FFFFFF"/>
        <w:ind w:firstLine="709"/>
        <w:rPr>
          <w:i/>
          <w:sz w:val="24"/>
          <w:szCs w:val="24"/>
        </w:rPr>
      </w:pPr>
    </w:p>
    <w:p w14:paraId="2F07AF23" w14:textId="77777777" w:rsidR="00EE000B" w:rsidRPr="007E6DCA" w:rsidRDefault="00EE000B" w:rsidP="00BE3320">
      <w:pPr>
        <w:shd w:val="clear" w:color="auto" w:fill="FFFFFF"/>
        <w:ind w:firstLine="709"/>
        <w:rPr>
          <w:sz w:val="24"/>
          <w:szCs w:val="24"/>
        </w:rPr>
      </w:pPr>
      <w:r w:rsidRPr="007E6DCA">
        <w:rPr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Казахстан.</w:t>
      </w:r>
    </w:p>
    <w:p w14:paraId="54D6A303" w14:textId="77777777" w:rsidR="00EE000B" w:rsidRPr="007E6DCA" w:rsidRDefault="00EE000B" w:rsidP="00BE3320">
      <w:pPr>
        <w:widowControl/>
        <w:autoSpaceDE/>
        <w:autoSpaceDN/>
        <w:adjustRightInd/>
        <w:ind w:firstLine="709"/>
        <w:jc w:val="left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7E6DCA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49388700" w14:textId="77777777" w:rsidR="009F2BC4" w:rsidRPr="007E6DCA" w:rsidRDefault="009F2BC4" w:rsidP="00BE3320">
      <w:pPr>
        <w:ind w:firstLine="709"/>
        <w:rPr>
          <w:b/>
          <w:sz w:val="24"/>
          <w:szCs w:val="24"/>
        </w:rPr>
        <w:sectPr w:rsidR="009F2BC4" w:rsidRPr="007E6DCA" w:rsidSect="000E5668">
          <w:headerReference w:type="first" r:id="rId13"/>
          <w:footerReference w:type="first" r:id="rId14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189FEDD5" w14:textId="77777777" w:rsidR="00EE000B" w:rsidRPr="007E6DCA" w:rsidRDefault="00C40906" w:rsidP="00C40906">
      <w:pPr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lastRenderedPageBreak/>
        <w:t>Содержание</w:t>
      </w:r>
    </w:p>
    <w:p w14:paraId="4A73CE42" w14:textId="77777777" w:rsidR="00C40906" w:rsidRPr="007E6DCA" w:rsidRDefault="00C40906" w:rsidP="00C40906">
      <w:pPr>
        <w:ind w:firstLine="709"/>
        <w:jc w:val="center"/>
        <w:rPr>
          <w:b/>
          <w:sz w:val="24"/>
          <w:szCs w:val="24"/>
        </w:rPr>
      </w:pPr>
    </w:p>
    <w:p w14:paraId="57BC9790" w14:textId="77777777" w:rsidR="00C40906" w:rsidRPr="007E6DCA" w:rsidRDefault="00C40906" w:rsidP="00C40906">
      <w:pPr>
        <w:ind w:firstLine="709"/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505"/>
        <w:gridCol w:w="537"/>
      </w:tblGrid>
      <w:tr w:rsidR="00C40906" w:rsidRPr="007E6DCA" w14:paraId="66CF03A5" w14:textId="77777777" w:rsidTr="00F02C53">
        <w:tc>
          <w:tcPr>
            <w:tcW w:w="534" w:type="dxa"/>
          </w:tcPr>
          <w:p w14:paraId="790F4421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59B59781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537" w:type="dxa"/>
          </w:tcPr>
          <w:p w14:paraId="268210E6" w14:textId="6B11E6AC" w:rsidR="00C40906" w:rsidRPr="007E6DCA" w:rsidRDefault="00435E86" w:rsidP="00C15AFC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3</w:t>
            </w:r>
          </w:p>
        </w:tc>
      </w:tr>
      <w:tr w:rsidR="00C40906" w:rsidRPr="007E6DCA" w14:paraId="759037A9" w14:textId="77777777" w:rsidTr="00F02C53">
        <w:tc>
          <w:tcPr>
            <w:tcW w:w="534" w:type="dxa"/>
          </w:tcPr>
          <w:p w14:paraId="2ECBC4B5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14:paraId="5A461F94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Нормативные ссылки</w:t>
            </w:r>
          </w:p>
        </w:tc>
        <w:tc>
          <w:tcPr>
            <w:tcW w:w="537" w:type="dxa"/>
          </w:tcPr>
          <w:p w14:paraId="4F366A13" w14:textId="165B10DD" w:rsidR="00C40906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3</w:t>
            </w:r>
          </w:p>
        </w:tc>
      </w:tr>
      <w:tr w:rsidR="00C40906" w:rsidRPr="007E6DCA" w14:paraId="57CF0918" w14:textId="77777777" w:rsidTr="00F02C53">
        <w:tc>
          <w:tcPr>
            <w:tcW w:w="534" w:type="dxa"/>
          </w:tcPr>
          <w:p w14:paraId="38B449A7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777A5DDC" w14:textId="610E8A80" w:rsidR="00C40906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Термины и определение</w:t>
            </w:r>
          </w:p>
        </w:tc>
        <w:tc>
          <w:tcPr>
            <w:tcW w:w="537" w:type="dxa"/>
          </w:tcPr>
          <w:p w14:paraId="2C6FCB17" w14:textId="1E612FF6" w:rsidR="00C40906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4</w:t>
            </w:r>
          </w:p>
        </w:tc>
      </w:tr>
      <w:tr w:rsidR="00C40906" w:rsidRPr="007E6DCA" w14:paraId="13860230" w14:textId="77777777" w:rsidTr="00F02C53">
        <w:tc>
          <w:tcPr>
            <w:tcW w:w="534" w:type="dxa"/>
          </w:tcPr>
          <w:p w14:paraId="3C9CD275" w14:textId="77777777" w:rsidR="00C40906" w:rsidRPr="007E6DCA" w:rsidRDefault="00C4090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6742AC31" w14:textId="1216243E" w:rsidR="00C40906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Обозначения и сокращения</w:t>
            </w:r>
          </w:p>
        </w:tc>
        <w:tc>
          <w:tcPr>
            <w:tcW w:w="537" w:type="dxa"/>
          </w:tcPr>
          <w:p w14:paraId="03D4BDE7" w14:textId="1D10830C" w:rsidR="00C40906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4</w:t>
            </w:r>
          </w:p>
        </w:tc>
      </w:tr>
      <w:tr w:rsidR="001B4A80" w:rsidRPr="007E6DCA" w14:paraId="20EBDC88" w14:textId="77777777" w:rsidTr="00F02C53">
        <w:tc>
          <w:tcPr>
            <w:tcW w:w="534" w:type="dxa"/>
          </w:tcPr>
          <w:p w14:paraId="170EB8EB" w14:textId="77777777" w:rsidR="001B4A80" w:rsidRPr="007E6DCA" w:rsidRDefault="001B4A80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2AD8BBCE" w14:textId="59C6FF60" w:rsidR="001B4A80" w:rsidRPr="007E6DCA" w:rsidRDefault="00435E86" w:rsidP="00AA07EC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537" w:type="dxa"/>
          </w:tcPr>
          <w:p w14:paraId="57A99CA9" w14:textId="77777777" w:rsidR="001B4A80" w:rsidRPr="007E6DCA" w:rsidRDefault="001B4A80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4</w:t>
            </w:r>
          </w:p>
        </w:tc>
      </w:tr>
      <w:tr w:rsidR="001B4A80" w:rsidRPr="007E6DCA" w14:paraId="6E6CD0EB" w14:textId="77777777" w:rsidTr="00F02C53">
        <w:tc>
          <w:tcPr>
            <w:tcW w:w="534" w:type="dxa"/>
          </w:tcPr>
          <w:p w14:paraId="13781EC8" w14:textId="77777777" w:rsidR="001B4A80" w:rsidRPr="007E6DCA" w:rsidRDefault="001B4A80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14:paraId="02419C2D" w14:textId="4898AF93" w:rsidR="001B4A80" w:rsidRPr="007E6DCA" w:rsidRDefault="00435E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Порядок создания технического комитета по стандартизации</w:t>
            </w:r>
          </w:p>
        </w:tc>
        <w:tc>
          <w:tcPr>
            <w:tcW w:w="537" w:type="dxa"/>
          </w:tcPr>
          <w:p w14:paraId="2A1122B2" w14:textId="6FD74DB3" w:rsidR="001B4A80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6</w:t>
            </w:r>
          </w:p>
        </w:tc>
      </w:tr>
      <w:tr w:rsidR="001B4A80" w:rsidRPr="007E6DCA" w14:paraId="7E471A66" w14:textId="77777777" w:rsidTr="00F02C53">
        <w:tc>
          <w:tcPr>
            <w:tcW w:w="534" w:type="dxa"/>
          </w:tcPr>
          <w:p w14:paraId="5F97B870" w14:textId="77777777" w:rsidR="001B4A80" w:rsidRPr="007E6DCA" w:rsidRDefault="001B4A80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14:paraId="5A8B7E46" w14:textId="20A2D150" w:rsidR="001B4A80" w:rsidRPr="007E6DCA" w:rsidRDefault="00435E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Правила проведения работ техническим комитетом по стандартизации</w:t>
            </w:r>
          </w:p>
        </w:tc>
        <w:tc>
          <w:tcPr>
            <w:tcW w:w="537" w:type="dxa"/>
          </w:tcPr>
          <w:p w14:paraId="34781840" w14:textId="601A6BC7" w:rsidR="001B4A80" w:rsidRPr="007E6DCA" w:rsidRDefault="00435E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8</w:t>
            </w:r>
          </w:p>
        </w:tc>
      </w:tr>
      <w:tr w:rsidR="00F02C53" w:rsidRPr="007E6DCA" w14:paraId="1273DD6D" w14:textId="77777777" w:rsidTr="00F02C53">
        <w:tc>
          <w:tcPr>
            <w:tcW w:w="534" w:type="dxa"/>
          </w:tcPr>
          <w:p w14:paraId="007F56E3" w14:textId="758456EB" w:rsidR="00F02C53" w:rsidRPr="007E6DCA" w:rsidRDefault="00F02C53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14:paraId="3034E263" w14:textId="70A6F3FF" w:rsidR="00F02C53" w:rsidRPr="007E6DCA" w:rsidRDefault="00F02C53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Правила функционирования технического комитета по стандартизации</w:t>
            </w:r>
          </w:p>
        </w:tc>
        <w:tc>
          <w:tcPr>
            <w:tcW w:w="537" w:type="dxa"/>
          </w:tcPr>
          <w:p w14:paraId="77DDC8F9" w14:textId="1A945E3D" w:rsidR="00F02C53" w:rsidRPr="007E6DCA" w:rsidRDefault="00F02C53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12</w:t>
            </w:r>
          </w:p>
        </w:tc>
      </w:tr>
      <w:tr w:rsidR="001B4A80" w:rsidRPr="007E6DCA" w14:paraId="7EC0C62C" w14:textId="77777777" w:rsidTr="00F02C53">
        <w:tc>
          <w:tcPr>
            <w:tcW w:w="9039" w:type="dxa"/>
            <w:gridSpan w:val="2"/>
          </w:tcPr>
          <w:p w14:paraId="64594A0A" w14:textId="19711CE2" w:rsidR="001B4A80" w:rsidRPr="007E6DCA" w:rsidRDefault="001B4A80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Приложения А (</w:t>
            </w:r>
            <w:r w:rsidR="00435E86" w:rsidRPr="007E6DCA">
              <w:rPr>
                <w:sz w:val="24"/>
                <w:szCs w:val="24"/>
              </w:rPr>
              <w:t>обязательное</w:t>
            </w:r>
            <w:r w:rsidRPr="007E6DCA">
              <w:rPr>
                <w:sz w:val="24"/>
                <w:szCs w:val="24"/>
              </w:rPr>
              <w:t xml:space="preserve">) </w:t>
            </w:r>
            <w:r w:rsidR="00435E86" w:rsidRPr="007E6DCA">
              <w:rPr>
                <w:sz w:val="24"/>
                <w:szCs w:val="24"/>
              </w:rPr>
              <w:t>Единое положение о техническом комитете по стандартизации</w:t>
            </w:r>
          </w:p>
        </w:tc>
        <w:tc>
          <w:tcPr>
            <w:tcW w:w="537" w:type="dxa"/>
          </w:tcPr>
          <w:p w14:paraId="46C92903" w14:textId="77777777" w:rsidR="00435E86" w:rsidRPr="007E6DCA" w:rsidRDefault="00435E86" w:rsidP="001B4A80">
            <w:pPr>
              <w:ind w:firstLine="0"/>
              <w:rPr>
                <w:sz w:val="24"/>
                <w:szCs w:val="24"/>
              </w:rPr>
            </w:pPr>
          </w:p>
          <w:p w14:paraId="507A4BF5" w14:textId="7B22AB89" w:rsidR="001B4A80" w:rsidRPr="007E6DCA" w:rsidRDefault="00881F85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17</w:t>
            </w:r>
          </w:p>
        </w:tc>
      </w:tr>
      <w:tr w:rsidR="00435E86" w:rsidRPr="007E6DCA" w14:paraId="36274041" w14:textId="77777777" w:rsidTr="00F02C53">
        <w:tc>
          <w:tcPr>
            <w:tcW w:w="9039" w:type="dxa"/>
            <w:gridSpan w:val="2"/>
          </w:tcPr>
          <w:p w14:paraId="062430B4" w14:textId="1FE26A58" w:rsidR="00435E86" w:rsidRPr="007E6DCA" w:rsidRDefault="00435E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Приложения Б (обязательное) Форма годового отчета о работе технического комитета по стандартизации</w:t>
            </w:r>
          </w:p>
        </w:tc>
        <w:tc>
          <w:tcPr>
            <w:tcW w:w="537" w:type="dxa"/>
          </w:tcPr>
          <w:p w14:paraId="1C874E1C" w14:textId="77777777" w:rsidR="00435E86" w:rsidRPr="007E6DCA" w:rsidRDefault="00435E86" w:rsidP="001B4A80">
            <w:pPr>
              <w:ind w:firstLine="0"/>
              <w:rPr>
                <w:sz w:val="24"/>
                <w:szCs w:val="24"/>
              </w:rPr>
            </w:pPr>
          </w:p>
          <w:p w14:paraId="356D1E11" w14:textId="0915F0AB" w:rsidR="00B43186" w:rsidRPr="007E6DCA" w:rsidRDefault="00F02C53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20</w:t>
            </w:r>
          </w:p>
        </w:tc>
      </w:tr>
      <w:tr w:rsidR="00435E86" w:rsidRPr="007E6DCA" w14:paraId="0D849D6F" w14:textId="77777777" w:rsidTr="00F02C53">
        <w:tc>
          <w:tcPr>
            <w:tcW w:w="9039" w:type="dxa"/>
            <w:gridSpan w:val="2"/>
          </w:tcPr>
          <w:p w14:paraId="5BA9BFDB" w14:textId="50B6CFCD" w:rsidR="00435E86" w:rsidRPr="007E6DCA" w:rsidRDefault="00B431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Приложения В (обязательное) Методика проведения оценки</w:t>
            </w:r>
          </w:p>
        </w:tc>
        <w:tc>
          <w:tcPr>
            <w:tcW w:w="537" w:type="dxa"/>
          </w:tcPr>
          <w:p w14:paraId="1A320F60" w14:textId="2A9C0F38" w:rsidR="00435E86" w:rsidRPr="007E6DCA" w:rsidRDefault="00F02C53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22</w:t>
            </w:r>
          </w:p>
        </w:tc>
      </w:tr>
      <w:tr w:rsidR="00B43186" w:rsidRPr="007E6DCA" w14:paraId="702B9832" w14:textId="77777777" w:rsidTr="00F02C53">
        <w:tc>
          <w:tcPr>
            <w:tcW w:w="9039" w:type="dxa"/>
            <w:gridSpan w:val="2"/>
          </w:tcPr>
          <w:p w14:paraId="304ABF9C" w14:textId="3B2AA642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Приложения Д (обязательное) Форма национального реестра технических комитетов по стандартизации</w:t>
            </w:r>
          </w:p>
        </w:tc>
        <w:tc>
          <w:tcPr>
            <w:tcW w:w="537" w:type="dxa"/>
          </w:tcPr>
          <w:p w14:paraId="0D07F932" w14:textId="77777777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</w:p>
          <w:p w14:paraId="3EA58D54" w14:textId="2639D494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</w:t>
            </w:r>
            <w:r w:rsidR="00F02C53" w:rsidRPr="007E6DCA">
              <w:rPr>
                <w:sz w:val="24"/>
                <w:szCs w:val="24"/>
              </w:rPr>
              <w:t>5</w:t>
            </w:r>
          </w:p>
        </w:tc>
      </w:tr>
      <w:tr w:rsidR="00B43186" w:rsidRPr="007E6DCA" w14:paraId="4E5CF41E" w14:textId="77777777" w:rsidTr="00F02C53">
        <w:tc>
          <w:tcPr>
            <w:tcW w:w="9039" w:type="dxa"/>
            <w:gridSpan w:val="2"/>
          </w:tcPr>
          <w:p w14:paraId="539CA388" w14:textId="525C47F5" w:rsidR="00B43186" w:rsidRPr="007E6DCA" w:rsidRDefault="00B43186" w:rsidP="00B4318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Приложение Е (информационное) Заявка на вступление в члены ТК/ПК МО</w:t>
            </w:r>
          </w:p>
        </w:tc>
        <w:tc>
          <w:tcPr>
            <w:tcW w:w="537" w:type="dxa"/>
          </w:tcPr>
          <w:p w14:paraId="3B3A8068" w14:textId="3D7AC7D8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</w:t>
            </w:r>
            <w:r w:rsidR="00F02C53" w:rsidRPr="007E6DCA">
              <w:rPr>
                <w:sz w:val="24"/>
                <w:szCs w:val="24"/>
              </w:rPr>
              <w:t>6</w:t>
            </w:r>
          </w:p>
        </w:tc>
      </w:tr>
      <w:tr w:rsidR="00B43186" w:rsidRPr="007E6DCA" w14:paraId="1CE4DEFF" w14:textId="77777777" w:rsidTr="00F02C53">
        <w:tc>
          <w:tcPr>
            <w:tcW w:w="9039" w:type="dxa"/>
            <w:gridSpan w:val="2"/>
          </w:tcPr>
          <w:p w14:paraId="61F4E46D" w14:textId="2B8EFABF" w:rsidR="00B43186" w:rsidRPr="007E6DCA" w:rsidRDefault="00B43186" w:rsidP="00B4318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Приложение Ж (информационное) Рекомендации по составлению отчета об участии представителя технического комитета в Пленарном заседании ТК/ПК международных организаций по стандартизации</w:t>
            </w:r>
          </w:p>
        </w:tc>
        <w:tc>
          <w:tcPr>
            <w:tcW w:w="537" w:type="dxa"/>
          </w:tcPr>
          <w:p w14:paraId="643F37CC" w14:textId="77777777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</w:p>
          <w:p w14:paraId="5B350EFA" w14:textId="77777777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</w:p>
          <w:p w14:paraId="0AEC0E14" w14:textId="5A56B994" w:rsidR="00B43186" w:rsidRPr="007E6DCA" w:rsidRDefault="00B43186" w:rsidP="001B4A80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</w:t>
            </w:r>
            <w:r w:rsidR="00F02C53" w:rsidRPr="007E6DCA">
              <w:rPr>
                <w:sz w:val="24"/>
                <w:szCs w:val="24"/>
              </w:rPr>
              <w:t>7</w:t>
            </w:r>
          </w:p>
        </w:tc>
      </w:tr>
      <w:tr w:rsidR="001B4A80" w:rsidRPr="007E6DCA" w14:paraId="37E88089" w14:textId="77777777" w:rsidTr="00F02C53">
        <w:tc>
          <w:tcPr>
            <w:tcW w:w="9039" w:type="dxa"/>
            <w:gridSpan w:val="2"/>
          </w:tcPr>
          <w:p w14:paraId="447F93D3" w14:textId="77777777" w:rsidR="001B4A80" w:rsidRPr="007E6DCA" w:rsidRDefault="001B4A80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Библиография</w:t>
            </w:r>
          </w:p>
        </w:tc>
        <w:tc>
          <w:tcPr>
            <w:tcW w:w="537" w:type="dxa"/>
          </w:tcPr>
          <w:p w14:paraId="6D56D9A5" w14:textId="7A3B7594" w:rsidR="001B4A80" w:rsidRPr="007E6DCA" w:rsidRDefault="00B43186" w:rsidP="00C4090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2</w:t>
            </w:r>
            <w:r w:rsidR="00F02C53" w:rsidRPr="007E6DCA">
              <w:rPr>
                <w:sz w:val="24"/>
                <w:szCs w:val="24"/>
              </w:rPr>
              <w:t>8</w:t>
            </w:r>
          </w:p>
        </w:tc>
      </w:tr>
    </w:tbl>
    <w:p w14:paraId="6D97C954" w14:textId="77777777" w:rsidR="00C40906" w:rsidRPr="007E6DCA" w:rsidRDefault="00C40906" w:rsidP="00C40906">
      <w:pPr>
        <w:ind w:firstLine="709"/>
        <w:rPr>
          <w:sz w:val="24"/>
          <w:szCs w:val="24"/>
        </w:rPr>
        <w:sectPr w:rsidR="00C40906" w:rsidRPr="007E6DCA" w:rsidSect="000E5668">
          <w:headerReference w:type="even" r:id="rId15"/>
          <w:footerReference w:type="even" r:id="rId16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7313993E" w14:textId="77777777" w:rsidR="00EE000B" w:rsidRPr="007E6DCA" w:rsidRDefault="00EE000B" w:rsidP="00BE3320">
      <w:pPr>
        <w:pBdr>
          <w:bottom w:val="single" w:sz="12" w:space="4" w:color="auto"/>
        </w:pBdr>
        <w:shd w:val="clear" w:color="auto" w:fill="FFFFFF"/>
        <w:ind w:firstLine="709"/>
        <w:jc w:val="center"/>
        <w:outlineLvl w:val="0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51EAD7EF" w14:textId="77777777" w:rsidR="00EE000B" w:rsidRPr="007E6DCA" w:rsidRDefault="00EE000B" w:rsidP="00BE3320">
      <w:pPr>
        <w:shd w:val="clear" w:color="auto" w:fill="FFFFFF"/>
        <w:tabs>
          <w:tab w:val="left" w:pos="4125"/>
        </w:tabs>
        <w:ind w:firstLine="709"/>
        <w:jc w:val="center"/>
        <w:rPr>
          <w:b/>
          <w:bCs/>
          <w:sz w:val="24"/>
          <w:szCs w:val="24"/>
        </w:rPr>
      </w:pPr>
    </w:p>
    <w:p w14:paraId="396AC1C5" w14:textId="77777777" w:rsidR="00AC1F3F" w:rsidRPr="007E6DCA" w:rsidRDefault="00595BBA" w:rsidP="00AC1F3F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ТЕХНИЧЕСКИЕ КОМИТЕТЫ ПО СТАНДАРТИЗАЦИИ</w:t>
      </w:r>
    </w:p>
    <w:p w14:paraId="4F986327" w14:textId="77777777" w:rsidR="00AC1F3F" w:rsidRPr="007E6DCA" w:rsidRDefault="00AC1F3F" w:rsidP="00AC1F3F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2420BF0A" w14:textId="77777777" w:rsidR="00AC1F3F" w:rsidRPr="007E6DCA" w:rsidRDefault="00595BBA" w:rsidP="00AC1F3F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Порядок создания и деятельности</w:t>
      </w:r>
    </w:p>
    <w:p w14:paraId="174D9D61" w14:textId="77777777" w:rsidR="00595BBA" w:rsidRPr="007E6DCA" w:rsidRDefault="00595BBA" w:rsidP="00AC1F3F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179B554D" w14:textId="77777777" w:rsidR="00EE000B" w:rsidRPr="007E6DCA" w:rsidRDefault="00EE000B" w:rsidP="00BE3320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Дата введения</w:t>
      </w:r>
    </w:p>
    <w:p w14:paraId="3D243441" w14:textId="77777777" w:rsidR="00EE000B" w:rsidRPr="007E6DCA" w:rsidRDefault="00EE000B" w:rsidP="00BE3320">
      <w:pPr>
        <w:shd w:val="clear" w:color="auto" w:fill="FFFFFF"/>
        <w:ind w:firstLine="709"/>
        <w:rPr>
          <w:b/>
          <w:sz w:val="24"/>
          <w:szCs w:val="24"/>
        </w:rPr>
      </w:pPr>
    </w:p>
    <w:p w14:paraId="30F56DD1" w14:textId="77777777" w:rsidR="00EE000B" w:rsidRPr="007E6DCA" w:rsidRDefault="00EE000B" w:rsidP="00BE3320">
      <w:pPr>
        <w:pStyle w:val="Style17"/>
        <w:widowControl/>
        <w:ind w:firstLine="709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7E6DC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14:paraId="5282BA59" w14:textId="77777777" w:rsidR="00EE000B" w:rsidRPr="007E6DCA" w:rsidRDefault="00EE000B" w:rsidP="00BE3320">
      <w:pPr>
        <w:pStyle w:val="Style22"/>
        <w:widowControl/>
        <w:ind w:firstLine="709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</w:p>
    <w:p w14:paraId="7C33D6D9" w14:textId="77777777" w:rsidR="00AC1F3F" w:rsidRPr="007E6DCA" w:rsidRDefault="00595BBA" w:rsidP="00AC1F3F">
      <w:pPr>
        <w:ind w:firstLine="709"/>
        <w:rPr>
          <w:rStyle w:val="FontStyle44"/>
          <w:rFonts w:ascii="Times New Roman" w:hAnsi="Times New Roman" w:cs="Times New Roman"/>
          <w:sz w:val="24"/>
          <w:szCs w:val="24"/>
          <w:lang w:eastAsia="en-US"/>
        </w:rPr>
      </w:pPr>
      <w:r w:rsidRPr="007E6DCA">
        <w:rPr>
          <w:rStyle w:val="FontStyle44"/>
          <w:rFonts w:ascii="Times New Roman" w:hAnsi="Times New Roman" w:cs="Times New Roman"/>
          <w:sz w:val="24"/>
          <w:szCs w:val="24"/>
          <w:lang w:eastAsia="en-US"/>
        </w:rPr>
        <w:t>Настоящий стандарт устанавливает порядок создания, работы и ликвидации технических комитетов по стандартизации (далее – ТК), а также включает единое положение о ТК (приложение А) и методику оценки эффективности деятельности комитета.</w:t>
      </w:r>
    </w:p>
    <w:p w14:paraId="6BC63FF6" w14:textId="77777777" w:rsidR="00595BBA" w:rsidRPr="007E6DCA" w:rsidRDefault="00595BBA" w:rsidP="00AC1F3F">
      <w:pPr>
        <w:ind w:firstLine="709"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</w:p>
    <w:p w14:paraId="2F90A765" w14:textId="77777777" w:rsidR="00EE000B" w:rsidRPr="007E6DCA" w:rsidRDefault="00EE000B" w:rsidP="00BE3320">
      <w:pPr>
        <w:ind w:firstLine="709"/>
        <w:rPr>
          <w:rStyle w:val="FontStyle140"/>
          <w:rFonts w:ascii="Times New Roman" w:hAnsi="Times New Roman" w:cs="Times New Roman"/>
          <w:sz w:val="24"/>
          <w:szCs w:val="24"/>
          <w:lang w:eastAsia="en-US"/>
        </w:rPr>
      </w:pPr>
      <w:r w:rsidRPr="007E6DCA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2 Нормативные ссылки</w:t>
      </w:r>
    </w:p>
    <w:p w14:paraId="5B729E3D" w14:textId="77777777" w:rsidR="00EE000B" w:rsidRPr="007E6DCA" w:rsidRDefault="00EE000B" w:rsidP="00BE3320">
      <w:pPr>
        <w:pStyle w:val="Style17"/>
        <w:widowControl/>
        <w:ind w:firstLine="709"/>
        <w:rPr>
          <w:rStyle w:val="FontStyle140"/>
          <w:rFonts w:ascii="Times New Roman" w:hAnsi="Times New Roman" w:cs="Times New Roman"/>
          <w:sz w:val="24"/>
          <w:lang w:eastAsia="en-US"/>
        </w:rPr>
      </w:pPr>
    </w:p>
    <w:p w14:paraId="572D6E1D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Для применения настоящего стандарта необходимы следующие ссылочные документы по стандартизации:</w:t>
      </w:r>
    </w:p>
    <w:p w14:paraId="04E63437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СТ РК 1.1–2019 Национальная система стандартизации Республики Казахстан. Стандартизация. Термины и определения.</w:t>
      </w:r>
    </w:p>
    <w:p w14:paraId="0E6DE81E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СТ РК 1.2–2021 Национальная система стандартизации Республики Казахстан. Порядок разработки документов по стандартизации.</w:t>
      </w:r>
    </w:p>
    <w:p w14:paraId="296E7AFA" w14:textId="51DC61B5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СТ РК 1.7-</w:t>
      </w:r>
      <w:r w:rsidR="00813F72" w:rsidRPr="007E6DCA">
        <w:rPr>
          <w:rStyle w:val="FontStyle45"/>
          <w:rFonts w:ascii="Times New Roman" w:cs="Times New Roman"/>
          <w:b w:val="0"/>
          <w:lang w:eastAsia="en-US"/>
        </w:rPr>
        <w:t xml:space="preserve">2020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Национальная система стандартизации Республики Казахстан. Национальный план стандартизации. Порядок разработки, согласования, утверждения, внесения изменений и (или) дополнений.</w:t>
      </w:r>
    </w:p>
    <w:p w14:paraId="6C732118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СТ РК 1.62–2019 Национальная система стандартизации. Порядок проведения мониторинга стандартизации.</w:t>
      </w:r>
    </w:p>
    <w:p w14:paraId="17C99207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СТ РК 1.23–2021 Порядок проведения работ по межгосударственной стандартизации в Республике Казахстан.</w:t>
      </w:r>
    </w:p>
    <w:p w14:paraId="0B552708" w14:textId="77777777" w:rsidR="00813F72" w:rsidRPr="007E6DCA" w:rsidRDefault="00813F72" w:rsidP="00813F72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ГОСТ 1.2–2015 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применения, обновления и отмены.</w:t>
      </w:r>
    </w:p>
    <w:p w14:paraId="5CC722FD" w14:textId="77777777" w:rsidR="00813F72" w:rsidRPr="007E6DCA" w:rsidRDefault="00813F72" w:rsidP="00813F72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ГОСТ 1.4–2020 Межгосударственная система стандартизации (МГСС). Межгосударственные технические комитеты по стандартизации. Правила создания и деятельности.</w:t>
      </w:r>
    </w:p>
    <w:p w14:paraId="2AF3D735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3BCBFC09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1A738D2F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27C77D37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542AA383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73C96578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lang w:eastAsia="en-US"/>
        </w:rPr>
      </w:pPr>
    </w:p>
    <w:p w14:paraId="2E87A88F" w14:textId="59612707" w:rsidR="00722B14" w:rsidRPr="007E6DCA" w:rsidRDefault="00EB0C0A" w:rsidP="00EB0C0A">
      <w:pPr>
        <w:widowControl/>
        <w:pBdr>
          <w:bottom w:val="single" w:sz="4" w:space="0" w:color="auto"/>
        </w:pBdr>
        <w:ind w:firstLine="709"/>
        <w:rPr>
          <w:rStyle w:val="FontStyle45"/>
          <w:rFonts w:ascii="Times New Roman" w:cs="Times New Roman"/>
          <w:b w:val="0"/>
          <w:i/>
          <w:sz w:val="20"/>
          <w:szCs w:val="20"/>
          <w:lang w:eastAsia="en-US"/>
        </w:rPr>
      </w:pPr>
      <w:r w:rsidRPr="007E6DCA">
        <w:rPr>
          <w:rStyle w:val="FontStyle45"/>
          <w:rFonts w:ascii="Times New Roman" w:cs="Times New Roman"/>
          <w:b w:val="0"/>
          <w:i/>
          <w:sz w:val="20"/>
          <w:szCs w:val="20"/>
          <w:lang w:eastAsia="en-US"/>
        </w:rPr>
        <w:t>Примечание - При пользовании настоящим стандартом целесообразно проверить действие ссылочных стандартов и классификаторов по ежегодно издаваемому каталогу документов по стандартизации по состоянию на текущий год и соответствующим периодически издаваемым информационным указателям стандартов, опубликованным в текущем году. Если ссылочный стандарт заменен (изменен), то при пользовании настоящим стандартом следует руководствоваться замененным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</w:t>
      </w:r>
    </w:p>
    <w:p w14:paraId="115850BA" w14:textId="77777777" w:rsidR="00595BBA" w:rsidRPr="007E6DCA" w:rsidRDefault="00595BBA" w:rsidP="00595BBA">
      <w:pPr>
        <w:widowControl/>
        <w:pBdr>
          <w:bottom w:val="single" w:sz="4" w:space="0" w:color="auto"/>
        </w:pBdr>
        <w:ind w:firstLine="709"/>
        <w:rPr>
          <w:rFonts w:eastAsiaTheme="minorEastAsia"/>
          <w:i/>
          <w:color w:val="000000"/>
          <w:lang w:eastAsia="en-US"/>
        </w:rPr>
      </w:pPr>
    </w:p>
    <w:p w14:paraId="7F663920" w14:textId="77777777" w:rsidR="00EB0C0A" w:rsidRPr="007E6DCA" w:rsidRDefault="00EB0C0A" w:rsidP="00595BBA">
      <w:pPr>
        <w:widowControl/>
        <w:pBdr>
          <w:bottom w:val="single" w:sz="4" w:space="0" w:color="auto"/>
        </w:pBdr>
        <w:ind w:firstLine="709"/>
        <w:rPr>
          <w:rFonts w:eastAsiaTheme="minorEastAsia"/>
          <w:i/>
          <w:color w:val="000000"/>
          <w:lang w:eastAsia="en-US"/>
        </w:rPr>
      </w:pPr>
    </w:p>
    <w:p w14:paraId="041DA72C" w14:textId="77777777" w:rsidR="00AC1F3F" w:rsidRPr="007E6DCA" w:rsidRDefault="00AC1F3F" w:rsidP="00AC1F3F">
      <w:pPr>
        <w:widowControl/>
        <w:ind w:firstLine="709"/>
        <w:rPr>
          <w:rFonts w:eastAsiaTheme="minorEastAsia"/>
          <w:b/>
          <w:color w:val="000000"/>
          <w:sz w:val="24"/>
          <w:szCs w:val="24"/>
          <w:lang w:eastAsia="en-US"/>
        </w:rPr>
      </w:pPr>
      <w:r w:rsidRPr="007E6DCA">
        <w:rPr>
          <w:rFonts w:eastAsiaTheme="minorEastAsia"/>
          <w:b/>
          <w:color w:val="000000"/>
          <w:sz w:val="24"/>
          <w:szCs w:val="24"/>
          <w:lang w:eastAsia="en-US"/>
        </w:rPr>
        <w:t>Проект, редакция 1</w:t>
      </w:r>
    </w:p>
    <w:p w14:paraId="00A2EDEC" w14:textId="77777777" w:rsidR="00A97A5D" w:rsidRPr="007E6DCA" w:rsidRDefault="00A97A5D" w:rsidP="00161844">
      <w:pPr>
        <w:pStyle w:val="Style30"/>
        <w:widowControl/>
        <w:ind w:firstLine="709"/>
        <w:rPr>
          <w:rStyle w:val="FontStyle45"/>
          <w:rFonts w:ascii="Times New Roman" w:eastAsiaTheme="minorEastAsia" w:cs="Times New Roman"/>
          <w:b w:val="0"/>
          <w:bCs w:val="0"/>
          <w:lang w:eastAsia="en-US"/>
        </w:rPr>
      </w:pPr>
    </w:p>
    <w:p w14:paraId="058E2D49" w14:textId="77777777" w:rsidR="00EE000B" w:rsidRPr="007E6DCA" w:rsidRDefault="00EE000B" w:rsidP="00AB292A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 xml:space="preserve">3 </w:t>
      </w:r>
      <w:r w:rsidR="00722B14" w:rsidRPr="007E6DCA">
        <w:rPr>
          <w:rStyle w:val="FontStyle45"/>
          <w:rFonts w:ascii="Times New Roman" w:cs="Times New Roman"/>
          <w:lang w:eastAsia="en-US"/>
        </w:rPr>
        <w:t>Термины и определения</w:t>
      </w:r>
    </w:p>
    <w:p w14:paraId="3A6C05FD" w14:textId="77777777" w:rsidR="00A97A5D" w:rsidRPr="007E6DCA" w:rsidRDefault="00A97A5D" w:rsidP="00AB292A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5D2E9049" w14:textId="77777777" w:rsidR="00722B14" w:rsidRPr="007E6DCA" w:rsidRDefault="00722B14" w:rsidP="00AC1F3F">
      <w:pPr>
        <w:pStyle w:val="Style30"/>
        <w:widowControl/>
        <w:ind w:firstLine="708"/>
        <w:rPr>
          <w:rFonts w:eastAsia="Arial Unicode MS"/>
          <w:bCs/>
          <w:color w:val="000000"/>
          <w:lang w:eastAsia="en-US"/>
        </w:rPr>
      </w:pPr>
      <w:r w:rsidRPr="007E6DCA">
        <w:rPr>
          <w:rFonts w:eastAsia="Arial Unicode MS"/>
          <w:bCs/>
          <w:color w:val="000000"/>
          <w:lang w:eastAsia="en-US"/>
        </w:rPr>
        <w:t>В настоящем стандарте применяются термины и определения по [1], СТ РК 1.1, а также следующие термины с соответствующими определениями:</w:t>
      </w:r>
    </w:p>
    <w:p w14:paraId="5E622526" w14:textId="77777777" w:rsidR="00722B14" w:rsidRPr="007E6DCA" w:rsidRDefault="00722B14" w:rsidP="00722B14">
      <w:pPr>
        <w:pStyle w:val="Style30"/>
        <w:widowControl/>
        <w:ind w:firstLine="708"/>
        <w:rPr>
          <w:rFonts w:eastAsia="Arial Unicode MS"/>
          <w:bCs/>
          <w:color w:val="000000"/>
          <w:lang w:eastAsia="en-US"/>
        </w:rPr>
      </w:pPr>
      <w:r w:rsidRPr="007E6DCA">
        <w:rPr>
          <w:rFonts w:eastAsia="Arial Unicode MS"/>
          <w:bCs/>
          <w:color w:val="000000"/>
          <w:lang w:eastAsia="en-US"/>
        </w:rPr>
        <w:t>3.1</w:t>
      </w:r>
      <w:r w:rsidRPr="007E6DCA">
        <w:rPr>
          <w:rFonts w:eastAsia="Arial Unicode MS"/>
          <w:bCs/>
          <w:color w:val="000000"/>
          <w:lang w:eastAsia="en-US"/>
        </w:rPr>
        <w:tab/>
      </w:r>
      <w:r w:rsidRPr="007E6DCA">
        <w:rPr>
          <w:rFonts w:eastAsia="Arial Unicode MS"/>
          <w:b/>
          <w:bCs/>
          <w:color w:val="000000"/>
          <w:lang w:eastAsia="en-US"/>
        </w:rPr>
        <w:t>Ассоциация:</w:t>
      </w:r>
      <w:r w:rsidRPr="007E6DCA">
        <w:rPr>
          <w:rFonts w:eastAsia="Arial Unicode MS"/>
          <w:bCs/>
          <w:color w:val="000000"/>
          <w:lang w:eastAsia="en-US"/>
        </w:rPr>
        <w:t xml:space="preserve"> Добровольное объединение юридических и физических лиц.</w:t>
      </w:r>
    </w:p>
    <w:p w14:paraId="7637FA78" w14:textId="1ED56CDA" w:rsidR="00AB292A" w:rsidRPr="007E6DCA" w:rsidRDefault="00722B14" w:rsidP="00722B14">
      <w:pPr>
        <w:pStyle w:val="Style30"/>
        <w:widowControl/>
        <w:ind w:firstLine="708"/>
        <w:rPr>
          <w:rFonts w:eastAsia="Arial Unicode MS"/>
          <w:bCs/>
          <w:color w:val="000000"/>
          <w:lang w:eastAsia="en-US"/>
        </w:rPr>
      </w:pPr>
      <w:r w:rsidRPr="007E6DCA">
        <w:rPr>
          <w:rFonts w:eastAsia="Arial Unicode MS"/>
          <w:bCs/>
          <w:color w:val="000000"/>
          <w:lang w:eastAsia="en-US"/>
        </w:rPr>
        <w:t>3.2</w:t>
      </w:r>
      <w:r w:rsidRPr="007E6DCA">
        <w:rPr>
          <w:rFonts w:eastAsia="Arial Unicode MS"/>
          <w:bCs/>
          <w:color w:val="000000"/>
          <w:lang w:eastAsia="en-US"/>
        </w:rPr>
        <w:tab/>
      </w:r>
      <w:r w:rsidRPr="007E6DCA">
        <w:rPr>
          <w:rFonts w:eastAsia="Arial Unicode MS"/>
          <w:b/>
          <w:bCs/>
          <w:color w:val="000000"/>
          <w:lang w:eastAsia="en-US"/>
        </w:rPr>
        <w:t>Секретариат технического комитета:</w:t>
      </w:r>
      <w:r w:rsidRPr="007E6DCA">
        <w:rPr>
          <w:rFonts w:eastAsia="Arial Unicode MS"/>
          <w:bCs/>
          <w:color w:val="000000"/>
          <w:lang w:eastAsia="en-US"/>
        </w:rPr>
        <w:t xml:space="preserve"> Должностные лица ТК, включающие: председателя, заместителя председателя (при необходимости)</w:t>
      </w:r>
      <w:r w:rsidR="00E34C08" w:rsidRPr="007E6DCA">
        <w:rPr>
          <w:rFonts w:eastAsia="Arial Unicode MS"/>
          <w:bCs/>
          <w:color w:val="000000"/>
          <w:lang w:eastAsia="en-US"/>
        </w:rPr>
        <w:t>,</w:t>
      </w:r>
      <w:r w:rsidRPr="007E6DCA">
        <w:rPr>
          <w:rFonts w:eastAsia="Arial Unicode MS"/>
          <w:bCs/>
          <w:color w:val="000000"/>
          <w:lang w:eastAsia="en-US"/>
        </w:rPr>
        <w:t xml:space="preserve"> секретаря, председателей подкомитетов по стандартизации (ПК), входящих в состав </w:t>
      </w:r>
      <w:r w:rsidR="00934D37" w:rsidRPr="007E6DCA">
        <w:rPr>
          <w:rFonts w:eastAsia="Arial Unicode MS"/>
          <w:bCs/>
          <w:color w:val="000000"/>
          <w:lang w:eastAsia="en-US"/>
        </w:rPr>
        <w:t>этого ТК (при наличии ПК), обеспечивающие техническую и организационную работу ТК</w:t>
      </w:r>
      <w:r w:rsidRPr="007E6DCA">
        <w:rPr>
          <w:rFonts w:eastAsia="Arial Unicode MS"/>
          <w:bCs/>
          <w:color w:val="000000"/>
          <w:lang w:eastAsia="en-US"/>
        </w:rPr>
        <w:t xml:space="preserve">. </w:t>
      </w:r>
    </w:p>
    <w:p w14:paraId="5C90BB5D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3.3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ab/>
      </w:r>
      <w:r w:rsidRPr="007E6DCA"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  <w:t>Техническое руководящее бюро ISO: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 Орган международной организации ISO, состоящий из должностных лиц: председателя и четырнадцати комитетов-членов, назначенных или избранных Советом ISO в установленном им порядке и координирующий деятельность международных ТК ISO.</w:t>
      </w:r>
    </w:p>
    <w:p w14:paraId="3770BCAC" w14:textId="77777777" w:rsidR="00BC5D9E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3.4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ab/>
      </w:r>
      <w:r w:rsidRPr="007E6DCA"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  <w:t>Фонд стандартов: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 Национальные и межгосударственные стандарты, закрепленные за ТК в соответствии с объектами стандартизации.</w:t>
      </w:r>
    </w:p>
    <w:p w14:paraId="7B02DCCF" w14:textId="77777777" w:rsidR="00A03B21" w:rsidRPr="007E6DCA" w:rsidRDefault="00A03B21" w:rsidP="00BE3320">
      <w:pPr>
        <w:pStyle w:val="Style10"/>
        <w:widowControl/>
        <w:ind w:firstLine="709"/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</w:pPr>
    </w:p>
    <w:p w14:paraId="37DDF898" w14:textId="77777777" w:rsidR="00722B14" w:rsidRPr="007E6DCA" w:rsidRDefault="005034B3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  <w:t>4</w:t>
      </w:r>
      <w:r w:rsidR="00DF6BFA" w:rsidRPr="007E6DCA"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  <w:t xml:space="preserve"> </w:t>
      </w:r>
      <w:r w:rsidR="00722B14" w:rsidRPr="007E6DCA">
        <w:rPr>
          <w:rFonts w:ascii="Times New Roman" w:eastAsiaTheme="minorEastAsia" w:hAnsi="Times New Roman" w:cs="Times New Roman"/>
          <w:b/>
          <w:bCs/>
          <w:color w:val="000000"/>
          <w:lang w:eastAsia="en-US"/>
        </w:rPr>
        <w:t>Обозначения и сокращения</w:t>
      </w:r>
    </w:p>
    <w:p w14:paraId="5996C1C0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</w:p>
    <w:p w14:paraId="0793B71F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В настоящем стандарте использованы следующие обозначения и сокращения: </w:t>
      </w:r>
    </w:p>
    <w:p w14:paraId="48E4E7F8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ТК – технические комитеты по стандартизации;</w:t>
      </w:r>
    </w:p>
    <w:p w14:paraId="10A3E86B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ПК – подкомитет по стандартизации;</w:t>
      </w:r>
    </w:p>
    <w:p w14:paraId="7B1803BE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НОС – Национальный орган по стандартизации;</w:t>
      </w:r>
    </w:p>
    <w:p w14:paraId="63549D09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МТК – межгосударственный технический комитет по стандартизации; </w:t>
      </w:r>
    </w:p>
    <w:p w14:paraId="40195CC7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ТК ISO – международный технический комитет по стандартизации; </w:t>
      </w:r>
    </w:p>
    <w:p w14:paraId="28091776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НПС – национальный план стандартизации;</w:t>
      </w:r>
    </w:p>
    <w:p w14:paraId="7FD5C32F" w14:textId="54A8E974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Е-ТК - информационная система</w:t>
      </w:r>
      <w:r w:rsidR="00A03F6C"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 «Электронные технические комитеты»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; </w:t>
      </w:r>
    </w:p>
    <w:p w14:paraId="331E4434" w14:textId="77777777" w:rsidR="00066847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 xml:space="preserve">ПМС – программа работ по межгосударственной стандартизации; </w:t>
      </w:r>
    </w:p>
    <w:p w14:paraId="46ADE08E" w14:textId="1C2E3119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МОС – международная организация по стандартизации;</w:t>
      </w:r>
    </w:p>
    <w:p w14:paraId="178C7271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МКС – Международный классификатор стандартов;</w:t>
      </w:r>
    </w:p>
    <w:p w14:paraId="020F1E24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ТК/ПК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ab/>
        <w:t xml:space="preserve"> МО</w:t>
      </w: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ab/>
        <w:t>– технические комитеты и подкомитеты по стандартизации международных организаций;</w:t>
      </w:r>
    </w:p>
    <w:p w14:paraId="1903EA53" w14:textId="77777777" w:rsidR="00722B14" w:rsidRPr="007E6DCA" w:rsidRDefault="00722B14" w:rsidP="00722B14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  <w:r w:rsidRPr="007E6DCA">
        <w:rPr>
          <w:rFonts w:ascii="Times New Roman" w:eastAsiaTheme="minorEastAsia" w:hAnsi="Times New Roman" w:cs="Times New Roman"/>
          <w:bCs/>
          <w:color w:val="000000"/>
          <w:lang w:eastAsia="en-US"/>
        </w:rPr>
        <w:t>Бюро по стандартам - Бюро по стандартам Межгосударственного совета по стандартизации, метрологии и сертификации.</w:t>
      </w:r>
    </w:p>
    <w:p w14:paraId="4641422E" w14:textId="77777777" w:rsidR="00722B14" w:rsidRPr="007E6DCA" w:rsidRDefault="00722B14" w:rsidP="00A03B21">
      <w:pPr>
        <w:pStyle w:val="Style10"/>
        <w:widowControl/>
        <w:ind w:firstLine="709"/>
        <w:rPr>
          <w:rFonts w:ascii="Times New Roman" w:eastAsiaTheme="minorEastAsia" w:hAnsi="Times New Roman" w:cs="Times New Roman"/>
          <w:bCs/>
          <w:color w:val="000000"/>
          <w:lang w:eastAsia="en-US"/>
        </w:rPr>
      </w:pPr>
    </w:p>
    <w:p w14:paraId="5094A8E4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5</w:t>
      </w:r>
      <w:r w:rsidRPr="007E6DCA">
        <w:rPr>
          <w:rStyle w:val="FontStyle45"/>
          <w:rFonts w:ascii="Times New Roman" w:cs="Times New Roman"/>
          <w:lang w:eastAsia="en-US"/>
        </w:rPr>
        <w:tab/>
        <w:t>Общие положения</w:t>
      </w:r>
    </w:p>
    <w:p w14:paraId="722005EC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5190196E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5.1</w:t>
      </w:r>
      <w:r w:rsidRPr="007E6DCA">
        <w:rPr>
          <w:rStyle w:val="FontStyle45"/>
          <w:rFonts w:ascii="Times New Roman" w:cs="Times New Roman"/>
          <w:lang w:eastAsia="en-US"/>
        </w:rPr>
        <w:tab/>
        <w:t>Задачи технических комитетов по стандартизации</w:t>
      </w:r>
    </w:p>
    <w:p w14:paraId="202C83FA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4BDB933" w14:textId="04E9A847" w:rsidR="00F62D39" w:rsidRPr="007E6DCA" w:rsidRDefault="00F62D39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5.1.1 Технические комитеты </w:t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 xml:space="preserve">руководствуются 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в своей деятельности </w:t>
      </w:r>
      <w:r w:rsidRPr="007E6DCA">
        <w:rPr>
          <w:rFonts w:eastAsia="Arial Unicode MS"/>
          <w:bCs/>
          <w:color w:val="000000"/>
          <w:lang w:eastAsia="en-US"/>
        </w:rPr>
        <w:t>[1], [2] и настоящим стандартом.</w:t>
      </w:r>
    </w:p>
    <w:p w14:paraId="66CFE0B0" w14:textId="56F48F95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5.1.</w:t>
      </w:r>
      <w:r w:rsidR="00F62D39" w:rsidRPr="007E6DCA">
        <w:rPr>
          <w:rStyle w:val="FontStyle45"/>
          <w:rFonts w:ascii="Times New Roman" w:cs="Times New Roman"/>
          <w:b w:val="0"/>
          <w:lang w:eastAsia="en-US"/>
        </w:rPr>
        <w:t>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Основные задачи ТК:</w:t>
      </w:r>
    </w:p>
    <w:p w14:paraId="4FEBBC18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вносят предложения в НПС, согласно области деятельности;</w:t>
      </w:r>
    </w:p>
    <w:p w14:paraId="219BBDBC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рассматривают предложения по применению международных, региональных и иностранных стандартов на национальном и межгосударственном уровнях, по закрепленной за данным ТК области деятельности;</w:t>
      </w:r>
    </w:p>
    <w:p w14:paraId="6ECAA70B" w14:textId="77777777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принимают участие в разработке документов по стандартизации и разрабатывают их;</w:t>
      </w:r>
    </w:p>
    <w:p w14:paraId="6F77315A" w14:textId="354E8A15" w:rsidR="00722B14" w:rsidRPr="007E6DCA" w:rsidRDefault="00722B14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организуют техническое обсуждение по содержанию проектов национальных стандартов в соответствии с закрепленной областью деятельности с членами ТК, с последующей выдачей заключения (протокольного решения) по проектам национальных стандартов;</w:t>
      </w:r>
    </w:p>
    <w:p w14:paraId="4AAD3A50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961"/>
        </w:tabs>
        <w:ind w:left="960"/>
        <w:rPr>
          <w:sz w:val="24"/>
        </w:rPr>
      </w:pPr>
      <w:r w:rsidRPr="007E6DCA">
        <w:rPr>
          <w:sz w:val="24"/>
        </w:rPr>
        <w:t>участвуют</w:t>
      </w:r>
      <w:r w:rsidRPr="007E6DCA">
        <w:rPr>
          <w:spacing w:val="-13"/>
          <w:sz w:val="24"/>
        </w:rPr>
        <w:t xml:space="preserve"> </w:t>
      </w:r>
      <w:r w:rsidRPr="007E6DCA">
        <w:rPr>
          <w:sz w:val="24"/>
        </w:rPr>
        <w:t>в</w:t>
      </w:r>
      <w:r w:rsidRPr="007E6DCA">
        <w:rPr>
          <w:spacing w:val="-10"/>
          <w:sz w:val="24"/>
        </w:rPr>
        <w:t xml:space="preserve"> </w:t>
      </w:r>
      <w:r w:rsidRPr="007E6DCA">
        <w:rPr>
          <w:sz w:val="24"/>
        </w:rPr>
        <w:t>научных</w:t>
      </w:r>
      <w:r w:rsidRPr="007E6DCA">
        <w:rPr>
          <w:spacing w:val="-12"/>
          <w:sz w:val="24"/>
        </w:rPr>
        <w:t xml:space="preserve"> </w:t>
      </w:r>
      <w:r w:rsidRPr="007E6DCA">
        <w:rPr>
          <w:sz w:val="24"/>
        </w:rPr>
        <w:t>исследованиях</w:t>
      </w:r>
      <w:r w:rsidRPr="007E6DCA">
        <w:rPr>
          <w:spacing w:val="-11"/>
          <w:sz w:val="24"/>
        </w:rPr>
        <w:t xml:space="preserve"> </w:t>
      </w:r>
      <w:r w:rsidRPr="007E6DCA">
        <w:rPr>
          <w:sz w:val="24"/>
        </w:rPr>
        <w:t>в</w:t>
      </w:r>
      <w:r w:rsidRPr="007E6DCA">
        <w:rPr>
          <w:spacing w:val="-10"/>
          <w:sz w:val="24"/>
        </w:rPr>
        <w:t xml:space="preserve"> </w:t>
      </w:r>
      <w:r w:rsidRPr="007E6DCA">
        <w:rPr>
          <w:sz w:val="24"/>
        </w:rPr>
        <w:t>сфере</w:t>
      </w:r>
      <w:r w:rsidRPr="007E6DCA">
        <w:rPr>
          <w:spacing w:val="-10"/>
          <w:sz w:val="24"/>
        </w:rPr>
        <w:t xml:space="preserve"> </w:t>
      </w:r>
      <w:r w:rsidRPr="007E6DCA">
        <w:rPr>
          <w:spacing w:val="-2"/>
          <w:sz w:val="24"/>
        </w:rPr>
        <w:t>стандартизации;</w:t>
      </w:r>
    </w:p>
    <w:p w14:paraId="72A2E933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992"/>
        </w:tabs>
        <w:ind w:left="0" w:right="-2" w:firstLine="567"/>
        <w:rPr>
          <w:sz w:val="24"/>
        </w:rPr>
      </w:pPr>
      <w:r w:rsidRPr="007E6DCA">
        <w:rPr>
          <w:sz w:val="24"/>
        </w:rPr>
        <w:t>участвуют в работе технических комитетов по стандартизации международных и региональных организаций по стандартизации;</w:t>
      </w:r>
    </w:p>
    <w:p w14:paraId="6ED93712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028"/>
        </w:tabs>
        <w:spacing w:before="1"/>
        <w:ind w:left="0" w:right="-2" w:firstLine="567"/>
        <w:rPr>
          <w:sz w:val="24"/>
        </w:rPr>
      </w:pPr>
      <w:r w:rsidRPr="007E6DCA">
        <w:rPr>
          <w:sz w:val="24"/>
        </w:rPr>
        <w:t xml:space="preserve">осуществляют мониторинг в сфере стандартизации по закрепленным объектам </w:t>
      </w:r>
      <w:r w:rsidRPr="007E6DCA">
        <w:rPr>
          <w:spacing w:val="-2"/>
          <w:sz w:val="24"/>
        </w:rPr>
        <w:t>стандартизации;</w:t>
      </w:r>
    </w:p>
    <w:p w14:paraId="1E229CF6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063"/>
        </w:tabs>
        <w:ind w:left="0" w:right="-2" w:firstLine="567"/>
        <w:rPr>
          <w:sz w:val="24"/>
        </w:rPr>
      </w:pPr>
      <w:r w:rsidRPr="007E6DCA">
        <w:rPr>
          <w:sz w:val="24"/>
        </w:rPr>
        <w:t>рассматривают проекты межгосударственных стандартов по закрепленной за данным ТК области деятельности и подготавливают предложения для формирования позиции Республики Казахстан при голосовании по данным проектам;</w:t>
      </w:r>
    </w:p>
    <w:p w14:paraId="30EC40BE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037"/>
        </w:tabs>
        <w:ind w:left="0" w:right="-2" w:firstLine="567"/>
        <w:rPr>
          <w:sz w:val="24"/>
        </w:rPr>
      </w:pPr>
      <w:r w:rsidRPr="007E6DCA">
        <w:rPr>
          <w:sz w:val="24"/>
        </w:rPr>
        <w:t>рассматривают предложения по разработке международных стандартов, в том числе на основе национальных стандартов, закрепленных за данным ТК;</w:t>
      </w:r>
    </w:p>
    <w:p w14:paraId="727C756A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176"/>
        </w:tabs>
        <w:ind w:left="0" w:right="-2" w:firstLine="567"/>
        <w:rPr>
          <w:sz w:val="24"/>
        </w:rPr>
      </w:pPr>
      <w:r w:rsidRPr="007E6DCA">
        <w:rPr>
          <w:sz w:val="24"/>
        </w:rPr>
        <w:t>участвуют в формировании перечней документов по стандартизации, обеспечивающих соблюдение требований технических регламентов на добровольной основе, и перечней документов по стандартизации, которые содержат правила и методы исследований (испытаний) и измерений, необходимые для применения и исполнения требований технических регламентов и осуществления оценки соответствия;</w:t>
      </w:r>
    </w:p>
    <w:p w14:paraId="2BB14CC9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004"/>
        </w:tabs>
        <w:ind w:left="0" w:right="-2" w:firstLine="567"/>
        <w:rPr>
          <w:sz w:val="24"/>
        </w:rPr>
      </w:pPr>
      <w:r w:rsidRPr="007E6DCA">
        <w:rPr>
          <w:sz w:val="24"/>
        </w:rPr>
        <w:t>рассматривают проекты правил, проекты рекомендаций по стандартизации, если они относятся к области деятельности ТК;</w:t>
      </w:r>
    </w:p>
    <w:p w14:paraId="4BDB7670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1037"/>
        </w:tabs>
        <w:ind w:left="0" w:right="-2" w:firstLine="567"/>
        <w:rPr>
          <w:sz w:val="24"/>
        </w:rPr>
      </w:pPr>
      <w:r w:rsidRPr="007E6DCA">
        <w:rPr>
          <w:sz w:val="24"/>
        </w:rPr>
        <w:t>анализируют национальные и межгосударственные стандарты и национальные классификаторы технико-экономической информации, применяемые в нормативных правовых актах;</w:t>
      </w:r>
    </w:p>
    <w:p w14:paraId="3D5B821A" w14:textId="77777777" w:rsidR="00786C46" w:rsidRPr="007E6DCA" w:rsidRDefault="00786C46" w:rsidP="00786C46">
      <w:pPr>
        <w:pStyle w:val="af0"/>
        <w:numPr>
          <w:ilvl w:val="0"/>
          <w:numId w:val="19"/>
        </w:numPr>
        <w:tabs>
          <w:tab w:val="left" w:pos="970"/>
        </w:tabs>
        <w:ind w:left="0" w:right="-2" w:firstLine="567"/>
        <w:rPr>
          <w:sz w:val="24"/>
        </w:rPr>
      </w:pPr>
      <w:r w:rsidRPr="007E6DCA">
        <w:rPr>
          <w:sz w:val="24"/>
        </w:rPr>
        <w:t>осуществляют</w:t>
      </w:r>
      <w:r w:rsidRPr="007E6DCA">
        <w:rPr>
          <w:spacing w:val="-1"/>
          <w:sz w:val="24"/>
        </w:rPr>
        <w:t xml:space="preserve"> </w:t>
      </w:r>
      <w:r w:rsidRPr="007E6DCA">
        <w:rPr>
          <w:sz w:val="24"/>
        </w:rPr>
        <w:t>иные полномочия,</w:t>
      </w:r>
      <w:r w:rsidRPr="007E6DCA">
        <w:rPr>
          <w:spacing w:val="-1"/>
          <w:sz w:val="24"/>
        </w:rPr>
        <w:t xml:space="preserve"> </w:t>
      </w:r>
      <w:r w:rsidRPr="007E6DCA">
        <w:rPr>
          <w:sz w:val="24"/>
        </w:rPr>
        <w:t>предусмотренные законодательством Республики Казахстан в сфере стандартизации.</w:t>
      </w:r>
    </w:p>
    <w:p w14:paraId="7A9AE9FF" w14:textId="77777777" w:rsidR="00786C46" w:rsidRPr="007E6DCA" w:rsidRDefault="00786C46" w:rsidP="00722B14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240FD193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5.2</w:t>
      </w:r>
      <w:r w:rsidRPr="007E6DCA">
        <w:rPr>
          <w:rStyle w:val="FontStyle45"/>
          <w:rFonts w:ascii="Times New Roman" w:cs="Times New Roman"/>
          <w:lang w:eastAsia="en-US"/>
        </w:rPr>
        <w:tab/>
        <w:t>Общие принципы создания технических комитетов по стандартизации</w:t>
      </w:r>
    </w:p>
    <w:p w14:paraId="0DE7CAA6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CD39911" w14:textId="77777777" w:rsidR="00183719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5.2.1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ТК создают при условии отсутствия дублирования объектов стандартизации и (или) </w:t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 xml:space="preserve">аспектов стандартизации с действующими 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ТК. </w:t>
      </w:r>
    </w:p>
    <w:p w14:paraId="35FF06DF" w14:textId="74C26862" w:rsidR="00183719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При необходимости допускается разграничение объекта стандартизации с дополнительным его описанием</w:t>
      </w:r>
      <w:r w:rsidR="00A03F6C" w:rsidRPr="007E6DCA">
        <w:rPr>
          <w:rStyle w:val="FontStyle45"/>
          <w:rFonts w:ascii="Times New Roman" w:cs="Times New Roman"/>
          <w:b w:val="0"/>
          <w:lang w:eastAsia="en-US"/>
        </w:rPr>
        <w:t xml:space="preserve"> при обязательном согласовании с ТК, дублирующим объект стандартизации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. </w:t>
      </w:r>
    </w:p>
    <w:p w14:paraId="1055F868" w14:textId="7121C2B0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Рекомендуется создавать зеркальные ТК </w:t>
      </w:r>
      <w:r w:rsidR="00183719" w:rsidRPr="007E6DCA">
        <w:rPr>
          <w:rStyle w:val="FontStyle45"/>
          <w:rFonts w:ascii="Times New Roman" w:cs="Times New Roman"/>
          <w:b w:val="0"/>
          <w:lang w:eastAsia="en-US"/>
        </w:rPr>
        <w:t xml:space="preserve">с </w:t>
      </w:r>
      <w:r w:rsidRPr="007E6DCA">
        <w:rPr>
          <w:rStyle w:val="FontStyle45"/>
          <w:rFonts w:ascii="Times New Roman" w:cs="Times New Roman"/>
          <w:b w:val="0"/>
          <w:lang w:eastAsia="en-US"/>
        </w:rPr>
        <w:t>технически</w:t>
      </w:r>
      <w:r w:rsidR="00183719" w:rsidRPr="007E6DCA">
        <w:rPr>
          <w:rStyle w:val="FontStyle45"/>
          <w:rFonts w:ascii="Times New Roman" w:cs="Times New Roman"/>
          <w:b w:val="0"/>
          <w:lang w:eastAsia="en-US"/>
        </w:rPr>
        <w:t>ми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комитет</w:t>
      </w:r>
      <w:r w:rsidR="00183719" w:rsidRPr="007E6DCA">
        <w:rPr>
          <w:rStyle w:val="FontStyle45"/>
          <w:rFonts w:ascii="Times New Roman" w:cs="Times New Roman"/>
          <w:b w:val="0"/>
          <w:lang w:eastAsia="en-US"/>
        </w:rPr>
        <w:t>ами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или подкомитет</w:t>
      </w:r>
      <w:r w:rsidR="00183719" w:rsidRPr="007E6DCA">
        <w:rPr>
          <w:rStyle w:val="FontStyle45"/>
          <w:rFonts w:ascii="Times New Roman" w:cs="Times New Roman"/>
          <w:b w:val="0"/>
          <w:lang w:eastAsia="en-US"/>
        </w:rPr>
        <w:t>ами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международной или региональной организации по стандартизации.</w:t>
      </w:r>
    </w:p>
    <w:p w14:paraId="4D2766CD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5.2.2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По мере необходимости могут быть созданы ТК, области деятельности которых не имеют аналога на международном или региональном уровне. В таком случае область деятельности ТК рекомендуется формировать на основе наименования одной или нескольких взаимосвязанных групп МКС.   </w:t>
      </w:r>
    </w:p>
    <w:p w14:paraId="7B9FA913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5.2.3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 создаются в отраслях экономики, на основе принципа добровольного участия субъектов национальной системы стандартизации, для развития национальной системы стандартизации в закрепленной за ТК области деятельности.</w:t>
      </w:r>
    </w:p>
    <w:p w14:paraId="37263F9B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5.2.4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Допускается создание ТК на базе НОС.</w:t>
      </w:r>
    </w:p>
    <w:p w14:paraId="5162E0F8" w14:textId="77777777" w:rsidR="00431343" w:rsidRPr="007E6DCA" w:rsidRDefault="00431343" w:rsidP="00EA13A2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595D64C1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5.3</w:t>
      </w:r>
      <w:r w:rsidRPr="007E6DCA">
        <w:rPr>
          <w:rStyle w:val="FontStyle45"/>
          <w:rFonts w:ascii="Times New Roman" w:cs="Times New Roman"/>
          <w:lang w:eastAsia="en-US"/>
        </w:rPr>
        <w:tab/>
        <w:t>Требования к структуре и составу технического комитета по стандартизации</w:t>
      </w:r>
    </w:p>
    <w:p w14:paraId="6EEF3812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6A470352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5.3.1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структуру ТК должны входить:</w:t>
      </w:r>
    </w:p>
    <w:p w14:paraId="41575980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председатель ТК – представитель базовой организации;</w:t>
      </w:r>
    </w:p>
    <w:p w14:paraId="4F114EE1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заместитель председателя ТК (при необходимости);</w:t>
      </w:r>
    </w:p>
    <w:p w14:paraId="660BDD3C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ответственный секретарь ТК;</w:t>
      </w:r>
    </w:p>
    <w:p w14:paraId="70333C48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члены ТК – субъекты национальной системы стандартизации;</w:t>
      </w:r>
    </w:p>
    <w:p w14:paraId="292D2596" w14:textId="6DF6D254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независимый эксперт-наблюдатель</w:t>
      </w:r>
      <w:r w:rsidR="00A03F6C" w:rsidRPr="007E6DCA">
        <w:rPr>
          <w:rStyle w:val="FontStyle45"/>
          <w:rFonts w:ascii="Times New Roman" w:cs="Times New Roman"/>
          <w:b w:val="0"/>
          <w:lang w:eastAsia="en-US"/>
        </w:rPr>
        <w:t xml:space="preserve"> от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НОС.</w:t>
      </w:r>
    </w:p>
    <w:p w14:paraId="4407B18D" w14:textId="0EA4050B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5.3.2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Возможно участие в заседания</w:t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>х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ТК заинтересованных субъектов национальной системы стандартизации в качестве членов-наблюдателей, без права голоса </w:t>
      </w:r>
      <w:r w:rsidRPr="007E6DCA">
        <w:rPr>
          <w:rStyle w:val="FontStyle45"/>
          <w:rFonts w:ascii="Times New Roman" w:cs="Times New Roman"/>
          <w:b w:val="0"/>
          <w:strike/>
          <w:lang w:eastAsia="en-US"/>
        </w:rPr>
        <w:t>на заседаниях ТК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763341B1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5.3.3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структуре ТК могут быть созданы подкомитеты (ПК) с определенной областью деятельности, составом, секретариатом ПК.</w:t>
      </w:r>
    </w:p>
    <w:p w14:paraId="276C0A7B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5.3.4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состав ТК могут входить представители:</w:t>
      </w:r>
    </w:p>
    <w:p w14:paraId="76DAC8CD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государственных органов;</w:t>
      </w:r>
    </w:p>
    <w:p w14:paraId="4256628C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научных и учебных организаций;</w:t>
      </w:r>
    </w:p>
    <w:p w14:paraId="070F7B4A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экспертных советов;</w:t>
      </w:r>
    </w:p>
    <w:p w14:paraId="77F984F8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испытательных лабораторий (центров);</w:t>
      </w:r>
    </w:p>
    <w:p w14:paraId="3A6F1C0D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профессиональных союзов, ассоциаций;</w:t>
      </w:r>
    </w:p>
    <w:p w14:paraId="5393DF3C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иные организации, заинтересованные в проведении работ по стандартизации.</w:t>
      </w:r>
    </w:p>
    <w:p w14:paraId="6AE7E9B2" w14:textId="77777777" w:rsidR="00786C46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В состав ТК включается представитель НОС как независимый эксперт-наблюдатель для соблюдения прозрачности работы ТК, без права голоса на заседаниях ТК.</w:t>
      </w:r>
    </w:p>
    <w:p w14:paraId="79BB708F" w14:textId="77777777" w:rsidR="00A03F6C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При включении в состав ТК нескольких представителей одной организации, организация должна определить кандидатуру, за которым будут выноситься одно решение от организации по всем рассматриваемым вопросам, которое рекомендуется принимать на основе консенсуса, с учетом интересов всех членов организации. </w:t>
      </w:r>
    </w:p>
    <w:p w14:paraId="5DFD36E4" w14:textId="30EFC73E" w:rsidR="00371144" w:rsidRPr="007E6DCA" w:rsidRDefault="00786C46" w:rsidP="00786C4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При невозможности достижения консенсуса решение принимается большинством голосов (не менее 2/3 от принявших участие в голосовании и за исключением воздержавшихся при голосовании).</w:t>
      </w:r>
    </w:p>
    <w:p w14:paraId="562FB1F4" w14:textId="26DA1264" w:rsidR="009A3918" w:rsidRPr="007E6DCA" w:rsidRDefault="009A3918" w:rsidP="00751C86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7ECAB168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6</w:t>
      </w:r>
      <w:r w:rsidRPr="007E6DCA">
        <w:rPr>
          <w:rStyle w:val="FontStyle45"/>
          <w:rFonts w:ascii="Times New Roman" w:cs="Times New Roman"/>
          <w:lang w:eastAsia="en-US"/>
        </w:rPr>
        <w:tab/>
        <w:t>Порядок создания технического комитета по стандартизации</w:t>
      </w:r>
    </w:p>
    <w:p w14:paraId="4104E5D5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73F1EA60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6.1</w:t>
      </w:r>
      <w:r w:rsidRPr="007E6DCA">
        <w:rPr>
          <w:rStyle w:val="FontStyle45"/>
          <w:rFonts w:ascii="Times New Roman" w:cs="Times New Roman"/>
          <w:lang w:eastAsia="en-US"/>
        </w:rPr>
        <w:tab/>
        <w:t>Формирование технических комитетов по стандартизации</w:t>
      </w:r>
    </w:p>
    <w:p w14:paraId="22B96874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3DE8DC1E" w14:textId="66965AB6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Организация, проявившая инициативу по созданию ТК, направляет заявку на создание ТК через Е-ТК. </w:t>
      </w:r>
    </w:p>
    <w:p w14:paraId="29514AA9" w14:textId="44688371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НОС в течении </w:t>
      </w:r>
      <w:r w:rsidR="009B6A76" w:rsidRPr="007E6DCA">
        <w:rPr>
          <w:rStyle w:val="FontStyle45"/>
          <w:rFonts w:ascii="Times New Roman" w:cs="Times New Roman"/>
          <w:b w:val="0"/>
          <w:lang w:eastAsia="en-US"/>
        </w:rPr>
        <w:t>20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рабочих дней рассматривает предложение по созданию ТК и в случае согласия с ним, заявка согласовывается и заявителем в </w:t>
      </w:r>
      <w:r w:rsidRPr="007E6DCA">
        <w:rPr>
          <w:rStyle w:val="FontStyle45"/>
          <w:rFonts w:ascii="Times New Roman" w:cs="Times New Roman"/>
          <w:b w:val="0"/>
          <w:lang w:eastAsia="en-US"/>
        </w:rPr>
        <w:br/>
        <w:t xml:space="preserve">Е-ТК формируется уведомление о начале формирования ТК. </w:t>
      </w:r>
    </w:p>
    <w:p w14:paraId="2EA9EE1E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случае нецелесообразности создания ТК в указанной области деятельности, НОС направляет заявителю мотивированное обоснование решения или возвращает заявки на доработку с указанием обоснованных замечаний.</w:t>
      </w:r>
    </w:p>
    <w:p w14:paraId="4820BBA1" w14:textId="6293501B" w:rsidR="00786C46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В уведомлении о начале </w:t>
      </w:r>
      <w:bookmarkStart w:id="1" w:name="_Hlk164777908"/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формирования ТК </w:t>
      </w:r>
      <w:bookmarkEnd w:id="1"/>
      <w:r w:rsidRPr="007E6DCA">
        <w:rPr>
          <w:rStyle w:val="FontStyle45"/>
          <w:rFonts w:ascii="Times New Roman" w:cs="Times New Roman"/>
          <w:b w:val="0"/>
          <w:lang w:eastAsia="en-US"/>
        </w:rPr>
        <w:t>указывают дату завершения приема заявок на участие в создаваемом ТК.</w:t>
      </w:r>
      <w:r w:rsidR="00066847" w:rsidRPr="007E6DCA">
        <w:rPr>
          <w:rStyle w:val="FontStyle45"/>
          <w:rFonts w:ascii="Times New Roman" w:cs="Times New Roman"/>
          <w:b w:val="0"/>
          <w:lang w:eastAsia="en-US"/>
        </w:rPr>
        <w:t xml:space="preserve"> Уведомление о начале формирования ТК размещается в </w:t>
      </w:r>
      <w:r w:rsidR="00066847" w:rsidRPr="007E6DCA">
        <w:rPr>
          <w:rStyle w:val="FontStyle45"/>
          <w:rFonts w:ascii="Times New Roman" w:cs="Times New Roman"/>
          <w:b w:val="0"/>
          <w:lang w:eastAsia="en-US"/>
        </w:rPr>
        <w:br/>
        <w:t>Е-ТК.</w:t>
      </w:r>
    </w:p>
    <w:p w14:paraId="23AE5E9C" w14:textId="77777777" w:rsidR="00E34C08" w:rsidRPr="007E6DCA" w:rsidRDefault="00964F85" w:rsidP="00E34C0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 xml:space="preserve">На основании уведомления о начале формирования ТК в течение указанного срока заинтересованные субъекты национальной системы стандартизации направляют соответствующие заявки в базовую организацию, готовую взять на себя ведение секретариата ТК. </w:t>
      </w:r>
    </w:p>
    <w:p w14:paraId="277B6910" w14:textId="7A90E501" w:rsidR="00E34C08" w:rsidRPr="007E6DCA" w:rsidRDefault="00E34C08" w:rsidP="00E34C0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В заявке на участие в ТК заинтересованные субъекты национальной системы стандартизации прописывают обоснование целесообразности включения их в состав ТК в качестве полноправного члена комитета или наблюдателя.</w:t>
      </w:r>
    </w:p>
    <w:p w14:paraId="4817EE26" w14:textId="20B903E4" w:rsidR="00964F85" w:rsidRPr="007E6DCA" w:rsidRDefault="00964F85" w:rsidP="00E34C0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>Члены ТК, имеющие статус наблюдателя, полноправных представителей не назначают, а дают право своего представления на заседании комитета любому должностному лицу из состава своей организации.</w:t>
      </w:r>
    </w:p>
    <w:p w14:paraId="59180996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6.1.7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заявке заинтересованный субъект национальной системы стандартизации указывает сведения о своем полноправном представителе: фамилия, имя и отчество, должность, а также номера телефонов и адреса электронной почты.</w:t>
      </w:r>
    </w:p>
    <w:p w14:paraId="0A349AE9" w14:textId="77777777" w:rsidR="00964F85" w:rsidRPr="007E6DCA" w:rsidRDefault="00964F85" w:rsidP="00964F85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6.1.8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После завершения приема заявок проводится организационное заседание, где определяется базовая организация ТК, кандидатуры председателя, его заместителя (заместителей) и ответственного секретаря ТК и их компетентности на основе консенсуса, с учетом интересов всех членов ТК. При невозможности достижения консенсуса решение принимается большинством голосов (не менее 2/3 от принявших участие в голосовании и за исключением воздержавшихся при голосовании).</w:t>
      </w:r>
    </w:p>
    <w:p w14:paraId="1F2780D6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6.1.9 Базовая организация должна представить обязательство соблюдать требования </w:t>
      </w:r>
      <w:r w:rsidRPr="007E6DCA">
        <w:rPr>
          <w:rFonts w:eastAsia="Arial Unicode MS"/>
          <w:bCs/>
          <w:color w:val="000000"/>
          <w:lang w:eastAsia="en-US"/>
        </w:rPr>
        <w:t xml:space="preserve">[1],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настоящего стандарта, а также следующие обязательства:</w:t>
      </w:r>
    </w:p>
    <w:p w14:paraId="49866151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созданию необходимых условий деятельности секретариата ТК;</w:t>
      </w:r>
    </w:p>
    <w:p w14:paraId="43503685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созданию условий для проведения заседаний ТК.</w:t>
      </w:r>
    </w:p>
    <w:p w14:paraId="77485AD7" w14:textId="77F4A605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6.1.10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 xml:space="preserve">После завершения приема заявок на участие в создаваемом ТК организация, на базе которой создается ТК, направляет заявку на формирование состава ТК с включением членов ТК (согласно поступившим заявкам) вместе с документами в НОС </w:t>
      </w:r>
      <w:r w:rsidR="009B6A76" w:rsidRPr="007E6DCA">
        <w:rPr>
          <w:rStyle w:val="FontStyle45"/>
          <w:rFonts w:ascii="Times New Roman" w:cs="Times New Roman"/>
          <w:b w:val="0"/>
          <w:lang w:eastAsia="en-US"/>
        </w:rPr>
        <w:t xml:space="preserve">посредством </w:t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>Е-ТК.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</w:p>
    <w:p w14:paraId="2DD1D1BC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К заявке прилагаются:</w:t>
      </w:r>
    </w:p>
    <w:p w14:paraId="6567D4DD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перечень объектов стандартизации, закрепляемых за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ТК или область деятельности ТК</w:t>
      </w:r>
      <w:r w:rsidRPr="007E6DCA">
        <w:rPr>
          <w:rStyle w:val="FontStyle45"/>
          <w:rFonts w:ascii="Times New Roman" w:cs="Times New Roman"/>
          <w:b w:val="0"/>
          <w:lang w:eastAsia="en-US"/>
        </w:rPr>
        <w:t>;</w:t>
      </w:r>
    </w:p>
    <w:p w14:paraId="5B5E0BA2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план работы ТК;</w:t>
      </w:r>
    </w:p>
    <w:p w14:paraId="41F12E87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перечень организаций-членов ТК с официальным письменным согласием участия в работе 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ТК</w:t>
      </w:r>
      <w:r w:rsidRPr="007E6DCA">
        <w:rPr>
          <w:rStyle w:val="FontStyle45"/>
          <w:rFonts w:ascii="Times New Roman" w:cs="Times New Roman"/>
          <w:b w:val="0"/>
          <w:lang w:eastAsia="en-US"/>
        </w:rPr>
        <w:t>;</w:t>
      </w:r>
    </w:p>
    <w:p w14:paraId="5C92C15D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нотариально заверенная копия учредительного документа организации, на базе которой создается ТК.</w:t>
      </w:r>
    </w:p>
    <w:p w14:paraId="05110234" w14:textId="14B0F17C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11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Если количество поступивших заявок на участие в ТК менее </w:t>
      </w:r>
      <w:r w:rsidR="005019AC" w:rsidRPr="007E6DCA">
        <w:rPr>
          <w:rStyle w:val="FontStyle45"/>
          <w:rFonts w:ascii="Times New Roman" w:cs="Times New Roman"/>
          <w:b w:val="0"/>
          <w:lang w:eastAsia="en-US"/>
        </w:rPr>
        <w:t>20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и недостаточно для его формирования, 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т</w:t>
      </w:r>
      <w:r w:rsidRPr="007E6DCA">
        <w:rPr>
          <w:rStyle w:val="FontStyle45"/>
          <w:rFonts w:ascii="Times New Roman" w:cs="Times New Roman"/>
          <w:b w:val="0"/>
          <w:lang w:eastAsia="en-US"/>
        </w:rPr>
        <w:t>о вместо ТК может быть создан ПК в соответствии с 6.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4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788E2A34" w14:textId="31DFA0F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1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2 НОС в течение </w:t>
      </w:r>
      <w:r w:rsidR="00011EC4" w:rsidRPr="007E6DCA">
        <w:rPr>
          <w:rStyle w:val="FontStyle45"/>
          <w:rFonts w:ascii="Times New Roman" w:cs="Times New Roman"/>
          <w:b w:val="0"/>
          <w:lang w:eastAsia="en-US"/>
        </w:rPr>
        <w:t>10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календарных дней рассматривает заявки субъектов национальной системы по стандартизации на создание ТК на предмет отсутствия ТК в указанной области и достоверности представленной информации.</w:t>
      </w:r>
    </w:p>
    <w:p w14:paraId="00F5F844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итогам рассмотрения заявки НОС принимает решение:</w:t>
      </w:r>
    </w:p>
    <w:p w14:paraId="7742076A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 создании ТК;</w:t>
      </w:r>
    </w:p>
    <w:p w14:paraId="3B236EFC" w14:textId="2DF4ECE9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 возврате заявки на доработку заявителю с указанием обоснованных замечаний;</w:t>
      </w:r>
    </w:p>
    <w:p w14:paraId="59659A21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об отклонении заявки, с мотивированным обоснованием причин отклонения.</w:t>
      </w:r>
    </w:p>
    <w:p w14:paraId="29D6C300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Для соблюдения принципа формирования ТК на паритетных началах НОС может предложить войти в состав ТК иным субъектам системы стандартизации, от которых не поступили заявки на участие в работе данного ТК.</w:t>
      </w:r>
    </w:p>
    <w:p w14:paraId="2F0396C4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НОС может предложить базовой организации провести организационное заседание для обсуждения структуры и состава ТК (в том числе состава ПК), а при необходимости кандидатуру председателя ТК, его заместителя и ответственного секретаря ТК, председателей и ответственных секретарей ПК.</w:t>
      </w:r>
    </w:p>
    <w:p w14:paraId="37BBA6C9" w14:textId="034007E6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Решение о создании ТК оформляет</w:t>
      </w:r>
      <w:r w:rsidR="00066847" w:rsidRPr="007E6DCA">
        <w:rPr>
          <w:rStyle w:val="FontStyle45"/>
          <w:rFonts w:ascii="Times New Roman" w:cs="Times New Roman"/>
          <w:b w:val="0"/>
          <w:lang w:eastAsia="en-US"/>
        </w:rPr>
        <w:t>ся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приказом</w:t>
      </w:r>
      <w:r w:rsidR="00066847" w:rsidRPr="007E6DCA">
        <w:rPr>
          <w:rStyle w:val="FontStyle45"/>
          <w:rFonts w:ascii="Times New Roman" w:cs="Times New Roman"/>
          <w:b w:val="0"/>
          <w:lang w:eastAsia="en-US"/>
        </w:rPr>
        <w:t xml:space="preserve"> НОС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, в котором </w:t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 xml:space="preserve">устанавливается 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официальное наименование ТК, </w:t>
      </w:r>
      <w:r w:rsidR="005019AC" w:rsidRPr="007E6DCA">
        <w:rPr>
          <w:rStyle w:val="FontStyle45"/>
          <w:rFonts w:ascii="Times New Roman" w:cs="Times New Roman"/>
          <w:b w:val="0"/>
          <w:lang w:eastAsia="en-US"/>
        </w:rPr>
        <w:t xml:space="preserve">обозначение ТК, </w:t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>его область деятельности и состав.</w:t>
      </w:r>
    </w:p>
    <w:p w14:paraId="34FA2EBC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Информационно-аналитическое и организационное обеспечение деятельности ТК осуществляется его базовой организацией.</w:t>
      </w:r>
    </w:p>
    <w:p w14:paraId="7CDFA13C" w14:textId="6B2EFBC5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6.1.18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 xml:space="preserve">В целях обеспечения деятельности ТК, ведения переписки, подготовки и оформления документов заседаний ТК действует секретариат, который состоит из председателя, его заместителя (при необходимости) и ответственного секретаря. В составе секретариата должен быть эксперт со знанием </w:t>
      </w:r>
      <w:r w:rsidR="005019AC" w:rsidRPr="007E6DCA">
        <w:rPr>
          <w:rStyle w:val="FontStyle45"/>
          <w:rFonts w:ascii="Times New Roman" w:cs="Times New Roman"/>
          <w:b w:val="0"/>
          <w:lang w:eastAsia="en-US"/>
        </w:rPr>
        <w:t xml:space="preserve">английского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языка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 xml:space="preserve">, не ниже уровня </w:t>
      </w:r>
      <w:proofErr w:type="spellStart"/>
      <w:r w:rsidR="00F46EAB" w:rsidRPr="007E6DCA">
        <w:rPr>
          <w:rStyle w:val="FontStyle45"/>
          <w:rFonts w:ascii="Times New Roman" w:cs="Times New Roman"/>
          <w:b w:val="0"/>
          <w:lang w:eastAsia="en-US"/>
        </w:rPr>
        <w:t>Intermediate</w:t>
      </w:r>
      <w:proofErr w:type="spellEnd"/>
      <w:r w:rsidR="000E4620"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2A396AD1" w14:textId="77777777" w:rsidR="00D412DC" w:rsidRPr="007E6DCA" w:rsidRDefault="00D412DC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6.1.19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521AB8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Секретариат ведет переписку на бланке базовой организации или на бланке ТК с реквизитами базовой организации.</w:t>
      </w:r>
    </w:p>
    <w:p w14:paraId="77C39CAE" w14:textId="77777777" w:rsidR="00521AB8" w:rsidRPr="007E6DCA" w:rsidRDefault="00521AB8" w:rsidP="00D412DC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265EA75D" w14:textId="77777777" w:rsidR="00521AB8" w:rsidRPr="007E6DCA" w:rsidRDefault="00521AB8" w:rsidP="00521AB8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6.2</w:t>
      </w:r>
      <w:r w:rsidRPr="007E6DCA">
        <w:rPr>
          <w:rStyle w:val="FontStyle45"/>
          <w:rFonts w:ascii="Times New Roman" w:cs="Times New Roman"/>
          <w:lang w:eastAsia="en-US"/>
        </w:rPr>
        <w:tab/>
        <w:t>Регистрация технического комитета по стандартизации</w:t>
      </w:r>
    </w:p>
    <w:p w14:paraId="184760D9" w14:textId="77777777" w:rsidR="00521AB8" w:rsidRPr="007E6DCA" w:rsidRDefault="00521AB8" w:rsidP="00521AB8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055B11F1" w14:textId="77777777" w:rsidR="00521AB8" w:rsidRPr="007E6DCA" w:rsidRDefault="00521AB8" w:rsidP="00521AB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6.2.1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НОС присваивает ТК идентификационный (порядковый) номер и наименование. Обозначение технического комитета включает буквы «ТК» и идентификационный номер (пример: ТК 156).</w:t>
      </w:r>
    </w:p>
    <w:p w14:paraId="11CC0B5E" w14:textId="1A3E23C8" w:rsidR="00521AB8" w:rsidRPr="007E6DCA" w:rsidRDefault="00521AB8" w:rsidP="00521AB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6.2.2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Сведения о созданном ТК вносят в реестр национальной системы стандартизации расположенного в Е-ТК и на сайте НОС, согласно приложению Д.</w:t>
      </w:r>
    </w:p>
    <w:p w14:paraId="5BDCCD32" w14:textId="684736D7" w:rsidR="00786C46" w:rsidRPr="007E6DCA" w:rsidRDefault="00521AB8" w:rsidP="00521AB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6.2.3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E34C08" w:rsidRPr="007E6DCA">
        <w:rPr>
          <w:rStyle w:val="FontStyle45"/>
          <w:rFonts w:ascii="Times New Roman" w:cs="Times New Roman"/>
          <w:b w:val="0"/>
          <w:lang w:eastAsia="en-US"/>
        </w:rPr>
        <w:t>Информация об области деятельности ТК и его составе размещается в реестре национальной системы, который находится в Е-ТК и на сайте НОС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169EBDCF" w14:textId="77777777" w:rsidR="00435E86" w:rsidRPr="007E6DCA" w:rsidRDefault="00435E86" w:rsidP="00521AB8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0C736DD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6.3</w:t>
      </w:r>
      <w:r w:rsidRPr="007E6DCA">
        <w:rPr>
          <w:rStyle w:val="FontStyle45"/>
          <w:rFonts w:ascii="Times New Roman" w:cs="Times New Roman"/>
          <w:lang w:eastAsia="en-US"/>
        </w:rPr>
        <w:tab/>
        <w:t>Актуализация состава и объектов стандартизации ТК</w:t>
      </w:r>
    </w:p>
    <w:p w14:paraId="4349431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6C9FCAD4" w14:textId="6A13CBD5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6.3.1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ТК направляет заявку на актуализацию состава и объектов стандартизации ТК 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 xml:space="preserve">посредством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Е-ТК. К заявке прилага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>ется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перечень объектов стандартизации и организаций-членов ТК с официальным письменным согласием участия в работе ТК, протокол заседания ТК. </w:t>
      </w:r>
    </w:p>
    <w:p w14:paraId="4935226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6.3.2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Члены ТК, не принимающие участие в деятельности ТК в течение двух лет, выводятся из состава ТК и могут быть заменены другими заинтересованными представителями по решению НОС, на основании протокола заседания ТК.</w:t>
      </w:r>
    </w:p>
    <w:p w14:paraId="1676695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6.3.3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Решение об актуализации секретариата, состава ТК, объекта стандартизации утверждается приказом НОС.  </w:t>
      </w:r>
    </w:p>
    <w:p w14:paraId="57B516B6" w14:textId="0A24736F" w:rsidR="00786C46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6.3.4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При реорганизации или ликвидации базовой организации соответствующая информация направляется секретариатом 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 xml:space="preserve">ТК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в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 xml:space="preserve"> адрес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НОС в течение 30 календарных дней с момента принятия соответствующего решения.</w:t>
      </w:r>
    </w:p>
    <w:p w14:paraId="59351C9B" w14:textId="77777777" w:rsidR="00786C46" w:rsidRPr="007E6DCA" w:rsidRDefault="00786C46" w:rsidP="00751C86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6597540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6.4</w:t>
      </w:r>
      <w:r w:rsidRPr="007E6DCA">
        <w:rPr>
          <w:rStyle w:val="FontStyle45"/>
          <w:rFonts w:ascii="Times New Roman" w:cs="Times New Roman"/>
          <w:lang w:eastAsia="en-US"/>
        </w:rPr>
        <w:tab/>
        <w:t>Создание подкомитета технического комитета по стандартизации</w:t>
      </w:r>
    </w:p>
    <w:p w14:paraId="797E813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052F95B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ТК допускается создание одного или нескольких ПК в определенной области стандартизации.</w:t>
      </w:r>
    </w:p>
    <w:p w14:paraId="0D90323B" w14:textId="336D1203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6.4.2. При формировании ПК заинтересованный ТК выявляет у себя в составе не менее 5 заинтересованных организаций, которые готовы принять участие в работе данного ПК.</w:t>
      </w:r>
    </w:p>
    <w:p w14:paraId="6FE3A83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ПК определяется ответственный секретарь, курирующий деятельность ПК.</w:t>
      </w:r>
    </w:p>
    <w:p w14:paraId="0BBA562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Каждому ПК присваивается наименование и собственный идентификационный номер, являющийся следующим в порядке возрастания, после номера последнего, ранее зарегистрированного ПК. Краткое обозначение включает те же признаки без наименования (например; ТК 156/ПК 1). При роспуске ПК его номер другому ПК не присваивается.</w:t>
      </w:r>
    </w:p>
    <w:p w14:paraId="14C928A4" w14:textId="7302A239" w:rsidR="0076191F" w:rsidRPr="007E6DCA" w:rsidRDefault="000E4620" w:rsidP="0076191F">
      <w:pPr>
        <w:pStyle w:val="Style30"/>
        <w:widowControl/>
        <w:ind w:firstLine="708"/>
      </w:pPr>
      <w:r w:rsidRPr="007E6DCA">
        <w:rPr>
          <w:rStyle w:val="FontStyle45"/>
          <w:rFonts w:ascii="Times New Roman" w:cs="Times New Roman"/>
          <w:b w:val="0"/>
          <w:lang w:eastAsia="en-US"/>
        </w:rPr>
        <w:t>6.4.5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Изменение структуры, состава ПК утверждается на заседаниях ТК. Секретариат ТК направляет соответствующую информацию в 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 xml:space="preserve">адрес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НОС в течение 10 календарных дней после утверждения изменения структуры, состава ПК.</w:t>
      </w:r>
      <w:r w:rsidR="0076191F" w:rsidRPr="007E6DCA">
        <w:t xml:space="preserve"> </w:t>
      </w:r>
    </w:p>
    <w:p w14:paraId="45A2B9C1" w14:textId="47166B34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НОС рассматривает предложение о создании ПК. По установленному в [2] принципу формирования комитетов ТК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>.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НОС может предложить войти в состав ПК государственным органам, научным и учебным организациям, экспертным советам, ассоциациям, от которых не поступили заявки на участие в данном комитете.</w:t>
      </w:r>
    </w:p>
    <w:p w14:paraId="0EBCFC74" w14:textId="77777777" w:rsidR="00786C46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6.4.7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Дальнейшую работу по созданию ПК и его регистрации проводят аналогично созданию ТК с соблюдением требований, установленных в 6.1 и 6.2.</w:t>
      </w:r>
    </w:p>
    <w:p w14:paraId="032DB1BB" w14:textId="77777777" w:rsidR="00786C46" w:rsidRPr="007E6DCA" w:rsidRDefault="00786C46" w:rsidP="00751C8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0B08004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</w:t>
      </w:r>
      <w:r w:rsidRPr="007E6DCA">
        <w:rPr>
          <w:rStyle w:val="FontStyle45"/>
          <w:rFonts w:ascii="Times New Roman" w:cs="Times New Roman"/>
          <w:lang w:eastAsia="en-US"/>
        </w:rPr>
        <w:tab/>
        <w:t>Правила проведения работ техническим комитетом по стандартизации</w:t>
      </w:r>
    </w:p>
    <w:p w14:paraId="4CFF066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6EA6464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7.1</w:t>
      </w:r>
      <w:r w:rsidRPr="007E6DCA">
        <w:rPr>
          <w:rStyle w:val="FontStyle45"/>
          <w:rFonts w:ascii="Times New Roman" w:cs="Times New Roman"/>
          <w:lang w:eastAsia="en-US"/>
        </w:rPr>
        <w:tab/>
        <w:t>Участие в формировании программ стандартизации</w:t>
      </w:r>
    </w:p>
    <w:p w14:paraId="7BE2CF4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737E87C" w14:textId="047D9ED2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7.1.1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процессе формирования НПС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>,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ТК 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>подготавливает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предложени</w:t>
      </w:r>
      <w:r w:rsidR="00F46EAB" w:rsidRPr="007E6DCA">
        <w:rPr>
          <w:rStyle w:val="FontStyle45"/>
          <w:rFonts w:ascii="Times New Roman" w:cs="Times New Roman"/>
          <w:b w:val="0"/>
          <w:lang w:eastAsia="en-US"/>
        </w:rPr>
        <w:t>е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по включению в НПС тем по закрепленной областью деятельности в следующем порядке:</w:t>
      </w:r>
    </w:p>
    <w:p w14:paraId="46DEAE5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формировании НПС секретариат ТК проверяет появление новых версий или изменений международных и региональных стандартов, на основе которых раннее были разработаны закрепленные за данным комитетом стандарты и направляет для рассмотрения членам ТК предложения к разработке.</w:t>
      </w:r>
    </w:p>
    <w:p w14:paraId="67D342E1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Предлагаемые темы проектов стандартов члены ТК проверяет на актуальность разработки и дублирование с действующими и разрабатываемыми документами по стандартизации.</w:t>
      </w:r>
    </w:p>
    <w:p w14:paraId="2EB99492" w14:textId="4A2FAF31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По окончанию рассмотрения предложений </w:t>
      </w:r>
      <w:r w:rsidR="00066847" w:rsidRPr="007E6DCA">
        <w:t>по разработке проектов стандартов</w:t>
      </w:r>
      <w:r w:rsidR="00066847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проводится заседании ТК, где члены ТК выражают позиции о целесообразности разработки данных проектов стандартов.</w:t>
      </w:r>
    </w:p>
    <w:p w14:paraId="20856EEC" w14:textId="72A22B93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итогам заседания члены ТК выражают свои позиции голосованием за данные предложения по разработке (пересмотру) документов по стандартизации.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ТК формируют предложения – заявки в НПС согласно СТ РК 1.7 и направляют в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адрес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НОС.</w:t>
      </w:r>
    </w:p>
    <w:p w14:paraId="39FD0AF5" w14:textId="7C64C34D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13030" w:rsidRPr="007E6DCA">
        <w:rPr>
          <w:rStyle w:val="FontStyle45"/>
          <w:rFonts w:ascii="Times New Roman" w:cs="Times New Roman"/>
          <w:b w:val="0"/>
          <w:lang w:eastAsia="en-US"/>
        </w:rPr>
        <w:t>Рассмотрение предложений-заявок проводится в соответствии с требованиями, установленными в СТ РК 1.7.</w:t>
      </w:r>
    </w:p>
    <w:p w14:paraId="3B9A2DD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7.1.2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ведении секретариата МТК или представлении Республики Казахстан в МТК (если его секретариат ведет другое государство) ТК готовит предложения по включению в ПМС тем, относящихся к закрепленной за данным МТК областью деятельности.</w:t>
      </w:r>
    </w:p>
    <w:p w14:paraId="24DCC2C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Если секретариат МТК ведет другое государство, то ТК рассматривает предложения секретариата МТК по включению в программу работ по межгосударственной стандартизации согласно СТ РК 1.23 и определяет целесообразность их реализации в интересах Республики Казахстан, а также готовит предложения по включению соответствующих тем в НПС (см. 7.1.1).</w:t>
      </w:r>
    </w:p>
    <w:p w14:paraId="442A39C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7.1.3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планировании работ по национальной и межгосударственной стандартизации ТК связывает их с работами, проводимыми аналогичным ТК или ПК международной организации по стандартизации.</w:t>
      </w:r>
    </w:p>
    <w:p w14:paraId="22F7FC3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E945B5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7.2</w:t>
      </w:r>
      <w:r w:rsidRPr="007E6DCA">
        <w:rPr>
          <w:rStyle w:val="FontStyle45"/>
          <w:rFonts w:ascii="Times New Roman" w:cs="Times New Roman"/>
          <w:lang w:eastAsia="en-US"/>
        </w:rPr>
        <w:tab/>
        <w:t>Мониторинг в сфере стандартизации</w:t>
      </w:r>
    </w:p>
    <w:p w14:paraId="3C80243E" w14:textId="77777777" w:rsidR="00DD71E5" w:rsidRPr="007E6DCA" w:rsidRDefault="00DD71E5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1AFB34F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ТК осуществляют мониторинг в сфере стандартизации по закрепленным за ним фонду стандартов согласно СТ РК 1.62.</w:t>
      </w:r>
    </w:p>
    <w:p w14:paraId="322CBF4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9B2D9C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7.3</w:t>
      </w:r>
      <w:r w:rsidRPr="007E6DCA">
        <w:rPr>
          <w:rStyle w:val="FontStyle45"/>
          <w:rFonts w:ascii="Times New Roman" w:cs="Times New Roman"/>
          <w:lang w:eastAsia="en-US"/>
        </w:rPr>
        <w:tab/>
        <w:t>Техническое обсуждение проектов национальных стандартов</w:t>
      </w:r>
    </w:p>
    <w:p w14:paraId="5D5AE44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02F4E219" w14:textId="2D958338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13030" w:rsidRPr="007E6DCA">
        <w:rPr>
          <w:rStyle w:val="FontStyle45"/>
          <w:rFonts w:ascii="Times New Roman" w:cs="Times New Roman"/>
          <w:b w:val="0"/>
          <w:lang w:eastAsia="en-US"/>
        </w:rPr>
        <w:t>При разработке национальных стандартов ТК организует и проводит обязательное техническое обсуждение содержания проектов, в соответствии с закрепленной областью деятельности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07928C3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Техническое обсуждение содержания проектов национальных стандартов включает анализ:</w:t>
      </w:r>
    </w:p>
    <w:p w14:paraId="1C18BC4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1)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терминологии, предложенной в проекте национального стандарта (при наличии);</w:t>
      </w:r>
    </w:p>
    <w:p w14:paraId="7BFB81B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2)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технической готовности субъектов национальной системы к внедрению национального стандарта;</w:t>
      </w:r>
    </w:p>
    <w:p w14:paraId="7AAB3DB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3)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технических требований на предмет дублирования с действующими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национальными стандартами;</w:t>
      </w:r>
    </w:p>
    <w:p w14:paraId="166AEEE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4)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на предмет соответствия законодательству Республики Казахстан;</w:t>
      </w:r>
    </w:p>
    <w:p w14:paraId="1F5B8C3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5)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на предмет наличия научных исследований.</w:t>
      </w:r>
    </w:p>
    <w:p w14:paraId="161E658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Техническое обсуждение проектов национальных стандартов проводится на стадии согласования национальных стандартов, в соответствии с СТ РК 1.2.</w:t>
      </w:r>
    </w:p>
    <w:p w14:paraId="2729E68D" w14:textId="55C730D1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7.3.3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Предусмотрено техническое обсуждение национальных стандартов на 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>платформе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Е-ТК.</w:t>
      </w:r>
    </w:p>
    <w:p w14:paraId="0D7E886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рамках технического обсуждения члены ТК выражают позицию по проектам стандартов, которая приводится в протоколе заседания технического обсуждения.</w:t>
      </w:r>
    </w:p>
    <w:p w14:paraId="4A431DA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Все позиции членов ТК отражаются в протоколе, который подписывается председателем и секретарем ТК. Протокол направляется в НОС и разработчику проекта национального стандарта.</w:t>
      </w:r>
    </w:p>
    <w:p w14:paraId="0BD5416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Решения ТК по всем рассматриваемым вопросам рекомендуется принимать на основе консенсуса, с учетом интересов всех членов ТК. Если его невозможно достигнуть, то решение принимается большинством голосов полноправных членов ТК (не менее 2/3 от принявших участие в голосовании и за исключением воздержавшихся при голосовании).</w:t>
      </w:r>
    </w:p>
    <w:p w14:paraId="0F3B9717" w14:textId="5A284D1F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7.3.7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13030" w:rsidRPr="007E6DCA">
        <w:rPr>
          <w:rStyle w:val="FontStyle45"/>
          <w:rFonts w:ascii="Times New Roman" w:cs="Times New Roman"/>
          <w:b w:val="0"/>
          <w:lang w:eastAsia="en-US"/>
        </w:rPr>
        <w:t>В случае отсутствия профильного технического комитета по стандартизации техническое обсуждение с последующим принятием решения проводит НОС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7C20127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5703EA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7.4</w:t>
      </w:r>
      <w:r w:rsidRPr="007E6DCA">
        <w:rPr>
          <w:rStyle w:val="FontStyle45"/>
          <w:rFonts w:ascii="Times New Roman" w:cs="Times New Roman"/>
          <w:lang w:eastAsia="en-US"/>
        </w:rPr>
        <w:tab/>
        <w:t>Участие в работах по межгосударственной стандартизации</w:t>
      </w:r>
    </w:p>
    <w:p w14:paraId="6E20A97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613275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Деятельность ТК в межгосударственной стандартизации проводится согласно ГОСТ 1.4.</w:t>
      </w:r>
    </w:p>
    <w:p w14:paraId="57D9AD2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54D42B3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7.5</w:t>
      </w:r>
      <w:r w:rsidRPr="007E6DCA">
        <w:rPr>
          <w:rStyle w:val="FontStyle45"/>
          <w:rFonts w:ascii="Times New Roman" w:cs="Times New Roman"/>
          <w:lang w:eastAsia="en-US"/>
        </w:rPr>
        <w:tab/>
        <w:t>Взаимодействие ТК с техническими комитетами международных и региональных организаций по стандартизации</w:t>
      </w:r>
    </w:p>
    <w:p w14:paraId="6A8C02A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84F8B2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7.5.1</w:t>
      </w:r>
      <w:r w:rsidRPr="007E6DCA">
        <w:rPr>
          <w:rStyle w:val="FontStyle45"/>
          <w:rFonts w:ascii="Times New Roman" w:cs="Times New Roman"/>
          <w:lang w:eastAsia="en-US"/>
        </w:rPr>
        <w:tab/>
        <w:t>Порядок вступления ТК в международные технические комитеты/подкомитеты по стандартизации</w:t>
      </w:r>
    </w:p>
    <w:p w14:paraId="3E9B1F81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 может принимать участие в работе технических комитетов по стандартизации международных организаций, членом которых является Республика Казахстан, в соответствии с [3].</w:t>
      </w:r>
    </w:p>
    <w:p w14:paraId="60146FC1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Официальным представителем РК в международных и региональных организациях по стандартизации является уполномоченный орган по техническому регулированию и метрологии (далее – уполномоченный орган). Уполномоченный орган выступает в качестве Национального комитета РК члена МОС.</w:t>
      </w:r>
    </w:p>
    <w:p w14:paraId="0B101B6E" w14:textId="1F984ADE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Функцию рабочего органа Национального комитета РК по координации работы участия ТК в деятельности ТК/ПК МОС (рассмотрению документов и разработке международных стандартов, и взаимодействие с Секретариатами МОС), выполняет НОС. Для координации участия ТК в ТК/ПК МОС в НОС назначаются ответственные лица по каждому направлению международного сотрудничества, информация о которых размещается на вебсайте </w:t>
      </w:r>
      <w:r w:rsidR="00881F85" w:rsidRPr="007E6DCA">
        <w:rPr>
          <w:rStyle w:val="FontStyle45"/>
          <w:rFonts w:ascii="Times New Roman" w:cs="Times New Roman"/>
          <w:b w:val="0"/>
          <w:lang w:eastAsia="en-US"/>
        </w:rPr>
        <w:t>www.ksm.kz</w:t>
      </w:r>
      <w:r w:rsidRPr="007E6DCA">
        <w:rPr>
          <w:rStyle w:val="FontStyle45"/>
          <w:rFonts w:ascii="Times New Roman" w:cs="Times New Roman"/>
          <w:b w:val="0"/>
          <w:lang w:eastAsia="en-US"/>
        </w:rPr>
        <w:t>, в разделе «Международное сотрудничество».</w:t>
      </w:r>
    </w:p>
    <w:p w14:paraId="03F8F60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Вступление в ТК в ТК/ПК МОС возможно в статусе:</w:t>
      </w:r>
    </w:p>
    <w:p w14:paraId="0103EED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а) полноправного члена, которое предоставляет право голосования по всем вопросам деятельности ТК/ПК МОС, в том числе по разработке международных стандартов;</w:t>
      </w:r>
    </w:p>
    <w:p w14:paraId="0EEEAF0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б) члена-наблюдателя, которое предоставляет возможность рассматривать проекты стандартов и документы ТК МОС без права голоса.</w:t>
      </w:r>
    </w:p>
    <w:p w14:paraId="75BE9D1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Основные задачи ТК в ТК/ПК МОС заключаются в:</w:t>
      </w:r>
    </w:p>
    <w:p w14:paraId="2C9CEA5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рассмотрении проектов международных стандартов, других документов и вопросов, связанных с деятельностью ТК/ПК МОС;</w:t>
      </w:r>
    </w:p>
    <w:p w14:paraId="1AD5B96F" w14:textId="247D055E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своевременном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голосовании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по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проектам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международных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 с</w:t>
      </w:r>
      <w:r w:rsidRPr="007E6DCA">
        <w:rPr>
          <w:rStyle w:val="FontStyle45"/>
          <w:rFonts w:ascii="Times New Roman" w:cs="Times New Roman"/>
          <w:b w:val="0"/>
          <w:lang w:eastAsia="en-US"/>
        </w:rPr>
        <w:t>тандартов</w:t>
      </w:r>
      <w:r w:rsidR="002F625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и документов и другим вопросам деятельности ТК/ПК МОС;</w:t>
      </w:r>
    </w:p>
    <w:p w14:paraId="14379DE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участие в пленарных заседаниях ТК/ПК МОС.</w:t>
      </w:r>
    </w:p>
    <w:p w14:paraId="34B1AB2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F005AF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</w:pPr>
      <w:r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>Примечание – Информация о действующих ТК/ПК МО и порядке их работы находится в открытом доступе на сайтах международных организаций www.iso.org, www.iec.ch.</w:t>
      </w:r>
    </w:p>
    <w:p w14:paraId="6BADFD4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0CDBA22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Необходимые условия для вступления ТК в ТК/ПК МОС:</w:t>
      </w:r>
    </w:p>
    <w:p w14:paraId="60E8A615" w14:textId="77777777" w:rsidR="000E4620" w:rsidRPr="007E6DCA" w:rsidRDefault="00D44746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а) 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соответствие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ab/>
        <w:t>области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ab/>
        <w:t>деятельности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ab/>
        <w:t>по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ab/>
        <w:t>стандартизации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ab/>
        <w:t>ТК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области деятельности ТК/ПК МОС;</w:t>
      </w:r>
    </w:p>
    <w:p w14:paraId="58384D64" w14:textId="699A1688" w:rsidR="000E4620" w:rsidRPr="007E6DCA" w:rsidRDefault="00D44746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б) 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наличие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в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ТК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компетентных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экспертов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в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соответствующей</w:t>
      </w:r>
      <w:r w:rsidR="003A7D7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 xml:space="preserve">области деятельности ТК/ПК МОС со знанием английского языка на уровне не ниже </w:t>
      </w:r>
      <w:proofErr w:type="spellStart"/>
      <w:r w:rsidR="007E6DCA" w:rsidRPr="007E6DCA">
        <w:rPr>
          <w:rStyle w:val="FontStyle45"/>
          <w:rFonts w:ascii="Times New Roman" w:cs="Times New Roman"/>
          <w:b w:val="0"/>
          <w:lang w:eastAsia="en-US"/>
        </w:rPr>
        <w:t>I</w:t>
      </w:r>
      <w:r w:rsidR="000E4620" w:rsidRPr="007E6DCA">
        <w:rPr>
          <w:rStyle w:val="FontStyle45"/>
          <w:rFonts w:ascii="Times New Roman" w:cs="Times New Roman"/>
          <w:b w:val="0"/>
          <w:lang w:eastAsia="en-US"/>
        </w:rPr>
        <w:t>ntermediate</w:t>
      </w:r>
      <w:proofErr w:type="spellEnd"/>
      <w:r w:rsidR="000E4620"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02FDE66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На основе поступившего приглашения от НОС, либо по собственной инициативе в уполномоченный орган или НОС, за подписью председателя ТК направляется заявка на вступление в ТК/ПК МОС по форме Приложения Е, в которой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указываются представители – члены от ТК в ТК/ПК МОС и ответственное за связь с НОС по вопросам участия в ТК/ПК МОС.</w:t>
      </w:r>
    </w:p>
    <w:p w14:paraId="617C8E3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7.5.1.8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Заявка, после прохождения регистрации направляется ответственному лицу НОС, который, в свою очередь, осуществляет регистрацию членов ТК и назначенных ответственных лиц ТК согласно заявке на портале МОС.</w:t>
      </w:r>
    </w:p>
    <w:p w14:paraId="02682EB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7.5.1.9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После осуществления регистрации от Секретариата МОС на электронный адрес ответственного лица ТК, а также зарегистрированных членов ТК поступает логин и пароль для доступа на портал МОС, в котором размещаются все документы, выносимые на рассмотрение членам соответствующего ТК/ПК МОС с указанием сроков голосования.</w:t>
      </w:r>
    </w:p>
    <w:p w14:paraId="71D6154C" w14:textId="77777777" w:rsidR="00D44746" w:rsidRPr="007E6DCA" w:rsidRDefault="00D44746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</w:pPr>
    </w:p>
    <w:p w14:paraId="3CFC027E" w14:textId="323249DB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</w:pPr>
      <w:r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 xml:space="preserve">Примечание – Информация об участии представителей Казахстана в деятельности ТК/ПК МОС размещается на вебсайте </w:t>
      </w:r>
      <w:r w:rsidR="00066847"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>www.ksm.kz</w:t>
      </w:r>
      <w:r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>, в разделе «Международное сотрудничество».</w:t>
      </w:r>
    </w:p>
    <w:p w14:paraId="2AF86C5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76069B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7.5.2</w:t>
      </w:r>
      <w:r w:rsidRPr="007E6DCA">
        <w:rPr>
          <w:rStyle w:val="FontStyle45"/>
          <w:rFonts w:ascii="Times New Roman" w:cs="Times New Roman"/>
          <w:lang w:eastAsia="en-US"/>
        </w:rPr>
        <w:tab/>
        <w:t>Порядок рассмотрения проектов международных стандартов и осуществления голосования</w:t>
      </w:r>
    </w:p>
    <w:p w14:paraId="68C583B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C5A5685" w14:textId="299B0C49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Проекты документов с указанием сроков голосования размещаются на странице ТК/ПК МОС на портале МОС. Соответствующие уведомления о размещении проектов стандартов для рассмотрения и сроках голосования направляются от ТК/ПК МОС </w:t>
      </w:r>
      <w:r w:rsidR="004D7B27" w:rsidRPr="007E6DCA">
        <w:rPr>
          <w:rStyle w:val="FontStyle45"/>
          <w:rFonts w:ascii="Times New Roman" w:cs="Times New Roman"/>
          <w:b w:val="0"/>
          <w:lang w:eastAsia="en-US"/>
        </w:rPr>
        <w:t>посредством электронной почты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в адрес ответственных лиц НОС и зарегистрированных членов ТК/ПК МОС.</w:t>
      </w:r>
    </w:p>
    <w:p w14:paraId="30B62D1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Голосование на портале МОС по проектам стандартов и документам ТК/ПК МОС осуществляет НОС в соответствии с представленной позицией ТК.</w:t>
      </w:r>
    </w:p>
    <w:p w14:paraId="57EDBB0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мере поступления уведомлений от МОС, ответственное лицо НОС в рабочем порядке осуществляет рассылку о необходимости рассмотрения документов и своевременном голосовании на электронные адреса ответственных лиц ТК, а также подготавливает официальное письмо от уполномоченного органа в адрес ТК о необходимости рассмотрения и голосования. Одновременно с официальным письмом ответственное лицо НОС направляет ответственному лицу ТК актуальную форму для предоставления комментариев по соответствующему документу ТК/ПК МОС.</w:t>
      </w:r>
    </w:p>
    <w:p w14:paraId="562CE14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 рассматривает документы ТК/ПК МОС, предоставленные на портале МОС, и направляют ответы с изложением позиции по голосованию в адрес ответственного лица НОС, не позднее чем за один день до окончания срока голосования, установленного на портале МОС.</w:t>
      </w:r>
    </w:p>
    <w:p w14:paraId="12CBEDB7" w14:textId="3C3313B4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Позиция по голосованию может дополнятся комментариями по существу рассматриваемых вопросов, заполняемыми по форме, установленной на портале МОС. При принятии позиции «</w:t>
      </w:r>
      <w:proofErr w:type="spellStart"/>
      <w:r w:rsidRPr="007E6DCA">
        <w:rPr>
          <w:rStyle w:val="FontStyle45"/>
          <w:rFonts w:ascii="Times New Roman" w:cs="Times New Roman"/>
          <w:b w:val="0"/>
          <w:lang w:eastAsia="en-US"/>
        </w:rPr>
        <w:t>Approve</w:t>
      </w:r>
      <w:proofErr w:type="spellEnd"/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proofErr w:type="spellStart"/>
      <w:r w:rsidRPr="007E6DCA">
        <w:rPr>
          <w:rStyle w:val="FontStyle45"/>
          <w:rFonts w:ascii="Times New Roman" w:cs="Times New Roman"/>
          <w:b w:val="0"/>
          <w:lang w:eastAsia="en-US"/>
        </w:rPr>
        <w:t>with</w:t>
      </w:r>
      <w:proofErr w:type="spellEnd"/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proofErr w:type="spellStart"/>
      <w:r w:rsidRPr="007E6DCA">
        <w:rPr>
          <w:rStyle w:val="FontStyle45"/>
          <w:rFonts w:ascii="Times New Roman" w:cs="Times New Roman"/>
          <w:b w:val="0"/>
          <w:lang w:eastAsia="en-US"/>
        </w:rPr>
        <w:t>comments</w:t>
      </w:r>
      <w:proofErr w:type="spellEnd"/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(Одобрение с комментариями)» либо «</w:t>
      </w:r>
      <w:proofErr w:type="spellStart"/>
      <w:r w:rsidRPr="007E6DCA">
        <w:rPr>
          <w:rStyle w:val="FontStyle45"/>
          <w:rFonts w:ascii="Times New Roman" w:cs="Times New Roman"/>
          <w:b w:val="0"/>
          <w:lang w:eastAsia="en-US"/>
        </w:rPr>
        <w:t>Disapprove</w:t>
      </w:r>
      <w:proofErr w:type="spellEnd"/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(Не одобрение)» предоставление комментариев обязательно.</w:t>
      </w:r>
    </w:p>
    <w:p w14:paraId="346B357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После получения ответов от ТК, ответственное лицо НОС осуществляет голосование в соответствии с представленными позициями ТК на портале МОС, а также направляет уведомление по электронной почте ответственному лицу ТК об осуществлении голосования.</w:t>
      </w:r>
    </w:p>
    <w:p w14:paraId="0FEDC6C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7.5.2.7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В соответствии с п. 1.7.4 и 1.7.5 Директивы ISO/МЭК, Часть 1, в случае если член ТК/ПК МОС не предоставляет около 20 % ответов по голосованию относительно документов, </w:t>
      </w: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официально представленных для внутреннего голосования комитета (CIB) в течение календарного года, а также по окончательным проектам стандартов (FDIS) и систематическому обзору (SR), данный член ТК/ПК МОС автоматически переходит из статуса полноправного члена в статус наблюдателя. Возобновление статуса полноправного члена возможно лишь по истечении 12 месяцев.</w:t>
      </w:r>
    </w:p>
    <w:p w14:paraId="76A202CA" w14:textId="77777777" w:rsidR="00881F85" w:rsidRPr="007E6DCA" w:rsidRDefault="00881F85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73B106D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7.5.3</w:t>
      </w:r>
      <w:r w:rsidRPr="007E6DCA">
        <w:rPr>
          <w:rStyle w:val="FontStyle45"/>
          <w:rFonts w:ascii="Times New Roman" w:cs="Times New Roman"/>
          <w:lang w:eastAsia="en-US"/>
        </w:rPr>
        <w:tab/>
        <w:t>Порядок участия в заседаниях технических комитетов и подкомитетов по стандартизации международных организаций</w:t>
      </w:r>
    </w:p>
    <w:p w14:paraId="6960D75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333533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Для обсуждения текущих проектов и других вопросов деятельности, ТК/ПК МОС ежегодно проводят пленарные заседания с участием всех экспертов Национальных комитетов – членов ТК/ПК МОС.</w:t>
      </w:r>
    </w:p>
    <w:p w14:paraId="230C60E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Графики пленарных заседаний и вся соответствующая информация с документацией по пленарным заседаниям ежегодно размещаются и обновляются на вебсайте и на порталах МОС. Информация о проведении заседаний также направляется от Секретариата ТК/ПК МОС на электронные адреса членов и ответственных лиц ТК/ПК МОС.</w:t>
      </w:r>
    </w:p>
    <w:p w14:paraId="2CEEB51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ТК, который заинтересован в участии в соответствующем пленарном заседании, самостоятельно осуществляет регистрацию на портале МОС в соответствии с полученными инструкциями от Секретариата ТК/ПК МОС.</w:t>
      </w:r>
    </w:p>
    <w:p w14:paraId="5CA71E0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Участие в пленарных заседаниях ТК/ПК МОС осуществляется за счет собственных средств ТК.</w:t>
      </w:r>
    </w:p>
    <w:p w14:paraId="123711F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 результатам участия ТК направляет в уполномоченный орган отчет об участии в заседании ТК/ПК МОС согласно Приложению Ж.</w:t>
      </w:r>
    </w:p>
    <w:p w14:paraId="65B8DF0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7.5.3.6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Любой член ТК МОС вправе инициировать организацию и проведение пленарного заседания ТК/ПК МОС в Казахстане, в порядке, установленном в разделе 4.2 Директивы ISO/МЭК, Часть 1.</w:t>
      </w:r>
    </w:p>
    <w:p w14:paraId="00513FD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80B5108" w14:textId="555629FC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7.6</w:t>
      </w:r>
      <w:r w:rsidRPr="007E6DCA">
        <w:rPr>
          <w:rStyle w:val="FontStyle45"/>
          <w:rFonts w:ascii="Times New Roman" w:cs="Times New Roman"/>
          <w:lang w:eastAsia="en-US"/>
        </w:rPr>
        <w:tab/>
        <w:t>Участие в рассмотрени</w:t>
      </w:r>
      <w:r w:rsidR="004D7B27" w:rsidRPr="007E6DCA">
        <w:rPr>
          <w:rStyle w:val="FontStyle45"/>
          <w:rFonts w:ascii="Times New Roman" w:cs="Times New Roman"/>
          <w:lang w:eastAsia="en-US"/>
        </w:rPr>
        <w:t>и</w:t>
      </w:r>
      <w:r w:rsidRPr="007E6DCA">
        <w:rPr>
          <w:rStyle w:val="FontStyle45"/>
          <w:rFonts w:ascii="Times New Roman" w:cs="Times New Roman"/>
          <w:lang w:eastAsia="en-US"/>
        </w:rPr>
        <w:t xml:space="preserve"> </w:t>
      </w:r>
      <w:r w:rsidR="004D7B27" w:rsidRPr="007E6DCA">
        <w:rPr>
          <w:rStyle w:val="FontStyle45"/>
          <w:rFonts w:ascii="Times New Roman" w:cs="Times New Roman"/>
          <w:lang w:eastAsia="en-US"/>
        </w:rPr>
        <w:t xml:space="preserve">проектов </w:t>
      </w:r>
      <w:r w:rsidRPr="007E6DCA">
        <w:rPr>
          <w:rStyle w:val="FontStyle45"/>
          <w:rFonts w:ascii="Times New Roman" w:cs="Times New Roman"/>
          <w:lang w:eastAsia="en-US"/>
        </w:rPr>
        <w:t>технических регламентов (проектов, проектов изменен</w:t>
      </w:r>
      <w:r w:rsidR="00D44746" w:rsidRPr="007E6DCA">
        <w:rPr>
          <w:rStyle w:val="FontStyle45"/>
          <w:rFonts w:ascii="Times New Roman" w:cs="Times New Roman"/>
          <w:lang w:eastAsia="en-US"/>
        </w:rPr>
        <w:t>ий к ним) и перечней стандартов</w:t>
      </w:r>
      <w:r w:rsidR="004D7B27" w:rsidRPr="007E6DCA">
        <w:rPr>
          <w:rStyle w:val="FontStyle45"/>
          <w:rFonts w:ascii="Times New Roman" w:cs="Times New Roman"/>
          <w:lang w:eastAsia="en-US"/>
        </w:rPr>
        <w:t xml:space="preserve"> к техническим регламентам</w:t>
      </w:r>
    </w:p>
    <w:p w14:paraId="75307AA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5FDDF2E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7.6.1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 рассматривает в рамках публичного обсуждения проекты технических регламентов, относящегося к области деятельности комитета и изменений к техническим регламентам, а также проектов перечней стандартов к техническим регламентам, в результате применения которых на добровольной основе обеспечивается соблюдение требований данного технического регламента, и перечня документов в области стандартизации, которые содержат правила и методы исследований (испытаний) и измерений, необходимые для применения и исполнения этого технического регламента и осуществления оценки соответствия.</w:t>
      </w:r>
    </w:p>
    <w:p w14:paraId="60BC04D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7.6.2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Члены ТК представляют предложения по пересмотру, разработке и отмене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национальных и межгосударственных стандартов, взаимосвязанных с техническими регламентами и перечней стандартов, которые соответствуют области деятельности данного комитета.</w:t>
      </w:r>
    </w:p>
    <w:p w14:paraId="2812C18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72969FC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</w:t>
      </w:r>
      <w:r w:rsidRPr="007E6DCA">
        <w:rPr>
          <w:rStyle w:val="FontStyle45"/>
          <w:rFonts w:ascii="Times New Roman" w:cs="Times New Roman"/>
          <w:lang w:eastAsia="en-US"/>
        </w:rPr>
        <w:tab/>
        <w:t>Правила функционирования технического комитета по стандартизации</w:t>
      </w:r>
    </w:p>
    <w:p w14:paraId="177C38F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</w:p>
    <w:p w14:paraId="13A1FA8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8.1</w:t>
      </w:r>
      <w:r w:rsidRPr="007E6DCA">
        <w:rPr>
          <w:rStyle w:val="FontStyle45"/>
          <w:rFonts w:ascii="Times New Roman" w:cs="Times New Roman"/>
          <w:lang w:eastAsia="en-US"/>
        </w:rPr>
        <w:tab/>
        <w:t>Функции членов технического комитета по стандартизации</w:t>
      </w:r>
    </w:p>
    <w:p w14:paraId="4814D99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62ED74A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8.1.1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Члены ТК выполняют свои функции на добровольной основе или по обращению НОС в соответствии с принятыми обязательствами членства в ТК, на основе положения о ТК.</w:t>
      </w:r>
    </w:p>
    <w:p w14:paraId="4AA177A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8.1.2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Члены ТК осуществляют связь с секретариатом ТК через своих полноправных представителей, которые направляют и получают корреспонденцию, доводят ее до руководства </w:t>
      </w: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своей организации, голосуют от имени члена ТК на очных и заочных заседаниях данного комитета.</w:t>
      </w:r>
    </w:p>
    <w:p w14:paraId="2F78DA2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A54D2E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8.2</w:t>
      </w:r>
      <w:r w:rsidRPr="007E6DCA">
        <w:rPr>
          <w:rStyle w:val="FontStyle45"/>
          <w:rFonts w:ascii="Times New Roman" w:cs="Times New Roman"/>
          <w:lang w:eastAsia="en-US"/>
        </w:rPr>
        <w:tab/>
        <w:t>Функции секретариата технического комитета по стандартизации</w:t>
      </w:r>
    </w:p>
    <w:p w14:paraId="332B69C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238658F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Председатель ТК выполняет следующие функции:</w:t>
      </w:r>
    </w:p>
    <w:p w14:paraId="74104C8E" w14:textId="77777777" w:rsidR="00D44746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вырабатывает стратегию деятельности комитета;</w:t>
      </w:r>
    </w:p>
    <w:p w14:paraId="3055C65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утверждает план работы ТК;</w:t>
      </w:r>
    </w:p>
    <w:p w14:paraId="65A6E10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организует работу комитета, включая ПК и рабочие группы;</w:t>
      </w:r>
    </w:p>
    <w:p w14:paraId="4E13B93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представляет ТК в НОС, государственных органах, других ТК, общественных объединениях, международных и межгосударственных организациях по стандартизации;</w:t>
      </w:r>
    </w:p>
    <w:p w14:paraId="65B432A3" w14:textId="778E11BF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проводит заседания ТК</w:t>
      </w:r>
      <w:r w:rsidR="009338C0" w:rsidRPr="007E6DCA">
        <w:rPr>
          <w:rStyle w:val="FontStyle45"/>
          <w:rFonts w:ascii="Times New Roman" w:cs="Times New Roman"/>
          <w:b w:val="0"/>
          <w:lang w:eastAsia="en-US"/>
        </w:rPr>
        <w:t>, техническое обсуждение стандартов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4D078D0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Заместитель председателя ТК выполняет функции председателя комитета в его отсутствие в соответствии с 8.2.1.</w:t>
      </w:r>
    </w:p>
    <w:p w14:paraId="35B9278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Ответственный секретарь выполняет следующие функции:</w:t>
      </w:r>
    </w:p>
    <w:p w14:paraId="1B2DF01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формирование и ведение фонда закрепленных за ТК документов по стандартизации;</w:t>
      </w:r>
    </w:p>
    <w:p w14:paraId="4C603C81" w14:textId="6CA3B089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организация и проведение заседаний ТК, </w:t>
      </w:r>
      <w:r w:rsidR="009338C0" w:rsidRPr="007E6DCA">
        <w:t>технического обсуждения стандартов,</w:t>
      </w:r>
      <w:r w:rsidR="009338C0" w:rsidRPr="007E6DCA">
        <w:rPr>
          <w:rStyle w:val="FontStyle45"/>
          <w:rFonts w:ascii="Times New Roman" w:cs="Times New Roman"/>
          <w:b w:val="0"/>
          <w:lang w:eastAsia="en-US"/>
        </w:rPr>
        <w:t xml:space="preserve">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а также оформление протоколов этих заседаний, без право голоса на заседаниях;</w:t>
      </w:r>
    </w:p>
    <w:p w14:paraId="22FE09C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информационное и консультационное обеспечение членов ТК;</w:t>
      </w:r>
    </w:p>
    <w:p w14:paraId="06C9631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взаимодействие с членами ТК;</w:t>
      </w:r>
    </w:p>
    <w:p w14:paraId="76EA6C3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координация работы ТК;</w:t>
      </w:r>
    </w:p>
    <w:p w14:paraId="1A46B9E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подготовка годового отчета, Плана работ ТК.</w:t>
      </w:r>
    </w:p>
    <w:p w14:paraId="265580E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информационное и консультационное обеспечение членов ТК;</w:t>
      </w:r>
    </w:p>
    <w:p w14:paraId="393EA5B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актуализация состава и объектов стандартизации ТК;</w:t>
      </w:r>
    </w:p>
    <w:p w14:paraId="33680CC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организовать размещение проектов национальных, межгосударственных стандартов в информационной системе на официальном сайте НОС или их рассылку членам ТК по электронной почте;</w:t>
      </w:r>
    </w:p>
    <w:p w14:paraId="39BE5FE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ведение переписки от имени ТК.</w:t>
      </w:r>
    </w:p>
    <w:p w14:paraId="5772945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Взаимодействие секретариата ТК с НОС осуществляется через представителя НОС в качестве независимого эксперт-наблюдателя, курирующего деятельность ТК.</w:t>
      </w:r>
    </w:p>
    <w:p w14:paraId="61B26D0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Секретариат ТК в срок до 5 января текущего года, готовит и направляет членам данного комитета и в НОС годовой отчет о работе ТК в предыдущем году</w:t>
      </w:r>
      <w:r w:rsidR="00A83E4F" w:rsidRPr="007E6DCA">
        <w:rPr>
          <w:rStyle w:val="FontStyle45"/>
          <w:rFonts w:ascii="Times New Roman" w:cs="Times New Roman"/>
          <w:b w:val="0"/>
          <w:lang w:eastAsia="en-US"/>
        </w:rPr>
        <w:t xml:space="preserve"> согласно приложению Б</w:t>
      </w:r>
      <w:r w:rsidRPr="007E6DCA">
        <w:rPr>
          <w:rStyle w:val="FontStyle45"/>
          <w:rFonts w:ascii="Times New Roman" w:cs="Times New Roman"/>
          <w:b w:val="0"/>
          <w:lang w:eastAsia="en-US"/>
        </w:rPr>
        <w:t>, в котором приводит следующую информацию:</w:t>
      </w:r>
    </w:p>
    <w:p w14:paraId="150D9D0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общие сведения о данном комитете (об организации, ведущей секретариат, председателе, его заместителе, ответственном секретаре комитета, изменениях в составе членов ТК);</w:t>
      </w:r>
    </w:p>
    <w:p w14:paraId="464EF10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сведения о структуре ТК (о подкомитетах и т.п.);</w:t>
      </w:r>
    </w:p>
    <w:p w14:paraId="5D82B78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результаты выполнения НПС за отчетный год по тематике данного комитета (с указанием тем и документов, разработанных и/или утвержденных в отчетном году, состояния работ на конец предыдущего года, а также отмененных стандартов);</w:t>
      </w:r>
    </w:p>
    <w:p w14:paraId="7AC758C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результаты работ по международной стандартизации в отчетном году;</w:t>
      </w:r>
    </w:p>
    <w:p w14:paraId="4CA6E1D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сведения о заседаниях ТК (в том числе заочных), состоявшихся в отчетном году (о месте и датах проведения, составе участников и принятых решениях);</w:t>
      </w:r>
    </w:p>
    <w:p w14:paraId="393259C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выписку из ПМС на текущий год по тематике данного комитета (приложение к отчету);</w:t>
      </w:r>
    </w:p>
    <w:p w14:paraId="5BAA35D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перечень национальных и межгосударственных стандартов, подлежащих проверке в текущем году в области деятельности ТК (приложение к отчету);</w:t>
      </w:r>
    </w:p>
    <w:p w14:paraId="2BE0C5E3" w14:textId="32958EB3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предложения к плану работ международной организации по стандартизации в области деятельности данного комитета, с указанием обозначений и наименований тем и текущих этапов их разработки (приложение к отчету, в случае наличия таких предложений)</w:t>
      </w:r>
      <w:r w:rsidR="004D7B27" w:rsidRPr="007E6DCA">
        <w:rPr>
          <w:rStyle w:val="FontStyle45"/>
          <w:rFonts w:ascii="Times New Roman" w:cs="Times New Roman"/>
          <w:b w:val="0"/>
          <w:lang w:eastAsia="en-US"/>
        </w:rPr>
        <w:t>;</w:t>
      </w:r>
    </w:p>
    <w:p w14:paraId="6E737B0D" w14:textId="6389C3FF" w:rsidR="004D7B27" w:rsidRPr="007E6DCA" w:rsidRDefault="004D7B27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- 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иную информацию, связанную с областью деятельности отрасли (при необходимости). </w:t>
      </w:r>
    </w:p>
    <w:p w14:paraId="6914593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Годовой отчет подписывают председатель и ответственный секретарь.</w:t>
      </w:r>
    </w:p>
    <w:p w14:paraId="4CAEDB2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НОС проводит анализ деятельности ТК, по итогам которого определяется годовая рейтинговая оценка ТК, согласно приложению</w:t>
      </w:r>
      <w:r w:rsidR="00A83E4F" w:rsidRPr="007E6DCA">
        <w:rPr>
          <w:rStyle w:val="FontStyle45"/>
          <w:rFonts w:ascii="Times New Roman" w:cs="Times New Roman"/>
          <w:b w:val="0"/>
          <w:lang w:eastAsia="en-US"/>
        </w:rPr>
        <w:t xml:space="preserve"> В</w:t>
      </w:r>
      <w:r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6B1A815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8.2.6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Ежегодный План работ ТК направляются в НОС до 15 декабря года, предшествующего году выполнения планируемых работ.</w:t>
      </w:r>
    </w:p>
    <w:p w14:paraId="72E1EC4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60336199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8.3</w:t>
      </w:r>
      <w:r w:rsidRPr="007E6DCA">
        <w:rPr>
          <w:rStyle w:val="FontStyle45"/>
          <w:rFonts w:ascii="Times New Roman" w:cs="Times New Roman"/>
          <w:lang w:eastAsia="en-US"/>
        </w:rPr>
        <w:tab/>
        <w:t>Работа подкомитетов и временных рабочих групп</w:t>
      </w:r>
    </w:p>
    <w:p w14:paraId="2E340EC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1E27231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8.3.1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Работы, осуществляемые ТК в соответствии с разделом 7, может выполнять ПК, но право представлять в НОС предложения в национальный план разработки стандартов, проекты стандартов и изменений на утверждение (принятие) или предложения по их отклонению, а также иные предложения принадлежит ТК.</w:t>
      </w:r>
    </w:p>
    <w:p w14:paraId="5E78D69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8.3.2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Члены и секретариат ПК выполняют функции в соответствии с 8.1 и 8.2.</w:t>
      </w:r>
    </w:p>
    <w:p w14:paraId="5CCCEDB1" w14:textId="575F580A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8.3.3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Для решения отдельных задач по разработке проектов национальных и (или) межгосударственных стандартов и (или) проектов изменения к действующим стандартам в составе ТК могут быть образованы рабочие группы из представителей различных членов данного комитета. Соответствующее решение может быть принято на заседании комитета (см. 8.5.1).</w:t>
      </w:r>
    </w:p>
    <w:p w14:paraId="3CC777CB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B4B6E14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8.4</w:t>
      </w:r>
      <w:r w:rsidRPr="007E6DCA">
        <w:rPr>
          <w:rStyle w:val="FontStyle45"/>
          <w:rFonts w:ascii="Times New Roman" w:cs="Times New Roman"/>
          <w:lang w:eastAsia="en-US"/>
        </w:rPr>
        <w:tab/>
        <w:t>Мониторинг деятельности технического комитета по стандартизации</w:t>
      </w:r>
    </w:p>
    <w:p w14:paraId="27CACC1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2A0515A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8.4.1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НОС осуществляет мониторинг деятельности ТК и координацию работ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>.</w:t>
      </w:r>
    </w:p>
    <w:p w14:paraId="201C8C73" w14:textId="3250FEC5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8.4.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>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Для информационной поддержки деятельности секретариата и членов ТК НОС обеспечивает площадку для обсуждения и доступ в Единый государственный фонд нормативных технических документов, доступ к информации технических регламентов и стандартов в части документов по методологии стандартизации и документов в области деятельности данного комитета, а также доступ к международным порталам, которые обеспечивают формирование НПС, разработку национальных и межгосударственных стандартов, создание и функционирование ТК. 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 xml:space="preserve">При этом, доступ к порталам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предоставляют с учетом ограничений, которые установлены администраторами данных систем и порталов, а также с учетом требований держателей подлинников международных, региональных и зарубежных стандартов.</w:t>
      </w:r>
    </w:p>
    <w:p w14:paraId="0244D70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25F999F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</w:pPr>
      <w:r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>Примечание - Полученные секретариатом и членами ТК документы не могут быть переданы сторонним организациям без разрешения национального органа по стандартизации.</w:t>
      </w:r>
    </w:p>
    <w:p w14:paraId="739510B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38B042B5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8.5</w:t>
      </w:r>
      <w:r w:rsidRPr="007E6DCA">
        <w:rPr>
          <w:rStyle w:val="FontStyle45"/>
          <w:rFonts w:ascii="Times New Roman" w:cs="Times New Roman"/>
          <w:lang w:eastAsia="en-US"/>
        </w:rPr>
        <w:tab/>
        <w:t>Принятие решений при функционировании технических комитетов по стандартизации</w:t>
      </w:r>
    </w:p>
    <w:p w14:paraId="5CFBF2F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8A5E0E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8.5.1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В процессе функционирования ТК основные решения принимают члены комитета путем голосования на заседаниях данного комитета, в том числе проводимых заочно (по средством информационной системы в Интернете).</w:t>
      </w:r>
    </w:p>
    <w:p w14:paraId="1EB2B81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8.5.2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Решения ТК по всем рассматриваемым вопросам рекомендуется принимать на основе консенсуса, с учетом интересов всех членов ТК. Если его невозможно достигнуть, то решение принимают голосованием большинства голосов полноправных членов ТК (не менее 2/3 от принявших участие в голосовании и за исключением воздержавшихся при голосовании). При этом, в голосовании не может участвовать член ТК, который является разработчиком </w:t>
      </w: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рассматриваемого проекта. В голосовании участвует не более одного члена ТК от одной базовой организации.</w:t>
      </w:r>
    </w:p>
    <w:p w14:paraId="494D3BF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33019AD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</w:pPr>
      <w:r w:rsidRPr="007E6DCA">
        <w:rPr>
          <w:rStyle w:val="FontStyle45"/>
          <w:rFonts w:ascii="Times New Roman" w:cs="Times New Roman"/>
          <w:b w:val="0"/>
          <w:sz w:val="20"/>
          <w:szCs w:val="20"/>
          <w:lang w:eastAsia="en-US"/>
        </w:rPr>
        <w:t>Примечание – При необходимости в дальнейшем член ТК может передать право своего представления на любом заседании комитета другому лицу, оформив это решение документально.</w:t>
      </w:r>
    </w:p>
    <w:p w14:paraId="103E1013" w14:textId="77777777" w:rsidR="00881F85" w:rsidRPr="007E6DCA" w:rsidRDefault="00881F85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4BAB50D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lang w:eastAsia="en-US"/>
        </w:rPr>
      </w:pPr>
      <w:r w:rsidRPr="007E6DCA">
        <w:rPr>
          <w:rStyle w:val="FontStyle45"/>
          <w:rFonts w:ascii="Times New Roman" w:cs="Times New Roman"/>
          <w:lang w:eastAsia="en-US"/>
        </w:rPr>
        <w:t>8.6</w:t>
      </w:r>
      <w:r w:rsidRPr="007E6DCA">
        <w:rPr>
          <w:rStyle w:val="FontStyle45"/>
          <w:rFonts w:ascii="Times New Roman" w:cs="Times New Roman"/>
          <w:lang w:eastAsia="en-US"/>
        </w:rPr>
        <w:tab/>
        <w:t>Решение организационных вопросов в процессе деятельности технического комитета по стандартизации</w:t>
      </w:r>
    </w:p>
    <w:p w14:paraId="0649A97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</w:p>
    <w:p w14:paraId="52F808A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При неоднократном невыполнении членом ТК своих обязанностей, установленных в положении о данном комитете, секретариат ТК направляет ему предупреждение о необходимости 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t>соблюдения,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взятых на себя обязательств члена ТК.</w:t>
      </w:r>
    </w:p>
    <w:p w14:paraId="10702218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Если полноправный член ТК и далее не выполняет свои обязательства, то председатель и/или секретариат ТК могут предложить НОС исключить этого члена из состава комитета или придать ему статус наблюдателя.</w:t>
      </w:r>
    </w:p>
    <w:p w14:paraId="38D8B422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Решение о приеме новых членов ТК, об изменении статуса полноправного члена или наблюдателя, исключении члена ТК из состава комитета принимает ТК, на основании заявлений заинтересованных организаций и направляет в НОС, для внесения изменения в приказ.</w:t>
      </w:r>
    </w:p>
    <w:p w14:paraId="6C8345C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Если секретариат ТК, председатель и (или) ответственный секретарь ТК не выполняют свои обязанности и (или) нарушают правила, установленные в настоящем стандарте и (или) в положении о данном ТК, то член этого комитета может обратиться в НОС с просьбой принять меры по обеспечению надлежащего исполнения, НОС вправе принимать решение о передаче функций секретариата другой организации, входящей в состав данного ТК, по согласованию с организациями-членами ТК.</w:t>
      </w:r>
    </w:p>
    <w:p w14:paraId="0318E3C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Если решение ТК по проекту национального или межгосударственного стандарта (проекту изменения) было принято с нарушением установленных требований настоящего стандарта затрагивает интересы разработчика данного стандарта (изменения) или иного заинтересованного лица, то в НОС заинтересованное лицо может подать апелляцию на это решение.</w:t>
      </w:r>
    </w:p>
    <w:p w14:paraId="6CE7D05D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Национальный орган по стандартизации проверяет объективность информации, изложенной согласно 8.6.3 или 8.6.4 и принимает одно из следующих решений:</w:t>
      </w:r>
    </w:p>
    <w:p w14:paraId="14317607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 создании комиссии по рассмотрению заявления (апелляции) с приглашением независимых экспертов или специалистов;</w:t>
      </w:r>
    </w:p>
    <w:p w14:paraId="4889A6DC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 проведении внеочередного заседания ТК по рассмотрению этого заявления (апелляции);</w:t>
      </w:r>
    </w:p>
    <w:p w14:paraId="63D3283A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о назначении нового руководства ТК.</w:t>
      </w:r>
    </w:p>
    <w:p w14:paraId="36BB1EE6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Решение о проведении внеочередного заседания ТК или о назначении нового руководства данного комитета может быть принято НОС и по результатам мониторинга деятельности ТК в случае невыполнения или ненадлежащего выполнения секретариатом ТК, председателем и (или) ответственным секретарем комитета своих обязанностей.</w:t>
      </w:r>
    </w:p>
    <w:p w14:paraId="439D31A0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8.6.6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ТК ликвидируется в следующих случаях:</w:t>
      </w:r>
    </w:p>
    <w:p w14:paraId="00859953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невыполнении функций, указанных в Правилах создания, работы и ликвидации технических комитетов по стандартизации и в данном основополагающем национальном стандарте;</w:t>
      </w:r>
    </w:p>
    <w:p w14:paraId="2057C299" w14:textId="5982E7D8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по инициативе ТК с </w:t>
      </w:r>
      <w:r w:rsidR="009D3184" w:rsidRPr="007E6DCA">
        <w:rPr>
          <w:rStyle w:val="FontStyle45"/>
          <w:rFonts w:ascii="Times New Roman" w:cs="Times New Roman"/>
          <w:b w:val="0"/>
          <w:lang w:eastAsia="en-US"/>
        </w:rPr>
        <w:t xml:space="preserve">приведением </w:t>
      </w:r>
      <w:r w:rsidRPr="007E6DCA">
        <w:rPr>
          <w:rStyle w:val="FontStyle45"/>
          <w:rFonts w:ascii="Times New Roman" w:cs="Times New Roman"/>
          <w:b w:val="0"/>
          <w:lang w:eastAsia="en-US"/>
        </w:rPr>
        <w:t>обосновани</w:t>
      </w:r>
      <w:r w:rsidR="009D3184" w:rsidRPr="007E6DCA">
        <w:rPr>
          <w:rStyle w:val="FontStyle45"/>
          <w:rFonts w:ascii="Times New Roman" w:cs="Times New Roman"/>
          <w:b w:val="0"/>
          <w:lang w:eastAsia="en-US"/>
        </w:rPr>
        <w:t>я о необходимости ликвидации</w:t>
      </w:r>
      <w:r w:rsidRPr="007E6DCA">
        <w:rPr>
          <w:rStyle w:val="FontStyle45"/>
          <w:rFonts w:ascii="Times New Roman" w:cs="Times New Roman"/>
          <w:b w:val="0"/>
          <w:lang w:eastAsia="en-US"/>
        </w:rPr>
        <w:t>;</w:t>
      </w:r>
    </w:p>
    <w:p w14:paraId="61D118F6" w14:textId="47863E1C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-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013030" w:rsidRPr="007E6DCA">
        <w:rPr>
          <w:rStyle w:val="FontStyle45"/>
          <w:rFonts w:ascii="Times New Roman" w:cs="Times New Roman"/>
          <w:b w:val="0"/>
          <w:lang w:eastAsia="en-US"/>
        </w:rPr>
        <w:t>при неудовлетворительной рейтинговой оценке, а также при непредоставлении отчета о деятельности ТК по итогам года в течение двух лет.</w:t>
      </w:r>
    </w:p>
    <w:p w14:paraId="2DB76F3F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8.6.6.1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невыполнении функций, указанных в Правилах и в основополагающем национальном стандарте, ликвидация ТК осуществляется по решению НОС в порядке, установленном в настоящем стандарте.</w:t>
      </w:r>
    </w:p>
    <w:p w14:paraId="713385D2" w14:textId="7406E5AF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lastRenderedPageBreak/>
        <w:t>8.6.6.2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По инициативе ТК НОС принимает решение о ликвидации ТК в течение </w:t>
      </w:r>
      <w:r w:rsidR="00D44746" w:rsidRPr="007E6DCA">
        <w:rPr>
          <w:rStyle w:val="FontStyle45"/>
          <w:rFonts w:ascii="Times New Roman" w:cs="Times New Roman"/>
          <w:b w:val="0"/>
          <w:lang w:eastAsia="en-US"/>
        </w:rPr>
        <w:br/>
      </w:r>
      <w:r w:rsidR="009D3184" w:rsidRPr="007E6DCA">
        <w:rPr>
          <w:rStyle w:val="FontStyle45"/>
          <w:rFonts w:ascii="Times New Roman" w:cs="Times New Roman"/>
          <w:b w:val="0"/>
          <w:lang w:eastAsia="en-US"/>
        </w:rPr>
        <w:t>30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календарных дней – после поступления соответствующего заявления от ТК.</w:t>
      </w:r>
    </w:p>
    <w:p w14:paraId="60A1C37F" w14:textId="456432BA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8.6.6.3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 xml:space="preserve">НОС принимает решение о ликвидации ТК в течение </w:t>
      </w:r>
      <w:r w:rsidR="009D3184" w:rsidRPr="007E6DCA">
        <w:rPr>
          <w:rStyle w:val="FontStyle45"/>
          <w:rFonts w:ascii="Times New Roman" w:cs="Times New Roman"/>
          <w:b w:val="0"/>
          <w:lang w:eastAsia="en-US"/>
        </w:rPr>
        <w:t>45</w:t>
      </w:r>
      <w:r w:rsidRPr="007E6DCA">
        <w:rPr>
          <w:rStyle w:val="FontStyle45"/>
          <w:rFonts w:ascii="Times New Roman" w:cs="Times New Roman"/>
          <w:b w:val="0"/>
          <w:lang w:eastAsia="en-US"/>
        </w:rPr>
        <w:t xml:space="preserve"> календарных дней – после определения неудовлетворительной рейтинговой оценки ТК по итогам года в течение двух лет.</w:t>
      </w:r>
    </w:p>
    <w:p w14:paraId="38D5C2DE" w14:textId="77777777" w:rsidR="000E4620" w:rsidRPr="007E6DCA" w:rsidRDefault="000E4620" w:rsidP="000E4620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8.6.6.4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  <w:t>При принятии решения о ликвидации ТК соответствующая информация размещается в реестре национальной системы технических комитетов на сайте НОС.</w:t>
      </w:r>
    </w:p>
    <w:p w14:paraId="31255A5F" w14:textId="77777777" w:rsidR="00FF53C6" w:rsidRPr="007E6DCA" w:rsidRDefault="000E4620" w:rsidP="00FF53C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8.6.6.5</w:t>
      </w:r>
      <w:r w:rsidRPr="007E6DCA">
        <w:rPr>
          <w:rStyle w:val="FontStyle45"/>
          <w:rFonts w:ascii="Times New Roman" w:cs="Times New Roman"/>
          <w:b w:val="0"/>
          <w:lang w:eastAsia="en-US"/>
        </w:rPr>
        <w:tab/>
      </w:r>
      <w:r w:rsidR="00FF53C6" w:rsidRPr="007E6DCA">
        <w:rPr>
          <w:rStyle w:val="FontStyle45"/>
          <w:rFonts w:ascii="Times New Roman" w:cs="Times New Roman"/>
          <w:b w:val="0"/>
          <w:lang w:eastAsia="en-US"/>
        </w:rPr>
        <w:t>Решение о ликвидация ПК принимается на заседании комитета в соответствии с пунктом 8.5.1 настоящего стандарта.</w:t>
      </w:r>
    </w:p>
    <w:p w14:paraId="0108C176" w14:textId="77777777" w:rsidR="00FF53C6" w:rsidRPr="007E6DCA" w:rsidRDefault="00FF53C6" w:rsidP="00FF53C6">
      <w:pPr>
        <w:pStyle w:val="Style30"/>
        <w:widowControl/>
        <w:ind w:firstLine="708"/>
        <w:rPr>
          <w:rStyle w:val="FontStyle45"/>
          <w:rFonts w:ascii="Times New Roman" w:cs="Times New Roman"/>
          <w:b w:val="0"/>
          <w:lang w:eastAsia="en-US"/>
        </w:rPr>
      </w:pPr>
      <w:r w:rsidRPr="007E6DCA">
        <w:rPr>
          <w:rStyle w:val="FontStyle45"/>
          <w:rFonts w:ascii="Times New Roman" w:cs="Times New Roman"/>
          <w:b w:val="0"/>
          <w:lang w:eastAsia="en-US"/>
        </w:rPr>
        <w:t>Уведомление о ликвидации ПК направляется в НОС.</w:t>
      </w:r>
    </w:p>
    <w:p w14:paraId="0007F4BC" w14:textId="77777777" w:rsidR="00786C46" w:rsidRPr="007E6DCA" w:rsidRDefault="00786C46" w:rsidP="00751C86">
      <w:pPr>
        <w:pStyle w:val="Style30"/>
        <w:widowControl/>
        <w:ind w:firstLine="708"/>
        <w:rPr>
          <w:rStyle w:val="FontStyle45"/>
          <w:rFonts w:ascii="Times New Roman" w:cs="Times New Roman"/>
          <w:strike/>
          <w:lang w:eastAsia="en-US"/>
        </w:rPr>
      </w:pPr>
    </w:p>
    <w:p w14:paraId="4C448353" w14:textId="77777777" w:rsidR="00276ECA" w:rsidRPr="007E6DCA" w:rsidRDefault="000E4620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sz w:val="24"/>
          <w:szCs w:val="28"/>
          <w:lang w:eastAsia="en-US"/>
        </w:rPr>
        <w:t xml:space="preserve"> </w:t>
      </w:r>
    </w:p>
    <w:p w14:paraId="7B6ED560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5FCC3A0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CE9C5CA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F55A91B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44538AA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15CDAFC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009F032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2F2D982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894AE3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FD72AF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0F71CD7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1D14F7D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0AF9A55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F6372D5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705DDC4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8D73962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0A60AC5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DE6C1D9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4E3180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215FCAE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611E59E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BA7C11D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A9CF9F1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377BE92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3C0B41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44DBA89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A439F07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418A09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8E21D2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763B2CB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6C36386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CDE0037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3505597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F71AFE2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1ADB29B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A0A3105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89418C3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AF4F2EF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EE1C2AE" w14:textId="77777777" w:rsidR="00881F85" w:rsidRPr="007E6DCA" w:rsidRDefault="00881F85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62F7174" w14:textId="77777777" w:rsidR="0094742C" w:rsidRPr="007E6DCA" w:rsidRDefault="0094742C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lastRenderedPageBreak/>
        <w:t>Приложение А</w:t>
      </w:r>
    </w:p>
    <w:p w14:paraId="3520302E" w14:textId="77777777" w:rsidR="0094742C" w:rsidRPr="007E6DCA" w:rsidRDefault="0094742C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  <w:t>(</w:t>
      </w:r>
      <w:r w:rsidR="00A22F0E" w:rsidRPr="007E6DCA"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  <w:t>обязательное</w:t>
      </w:r>
      <w:r w:rsidRPr="007E6DCA"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  <w:t>)</w:t>
      </w:r>
    </w:p>
    <w:p w14:paraId="2EE521AA" w14:textId="77777777" w:rsidR="004D0513" w:rsidRPr="007E6DCA" w:rsidRDefault="00276ECA" w:rsidP="004D0513">
      <w:pPr>
        <w:pStyle w:val="headertext"/>
        <w:spacing w:before="0" w:beforeAutospacing="0" w:after="240" w:afterAutospacing="0"/>
        <w:jc w:val="center"/>
        <w:textAlignment w:val="baseline"/>
        <w:rPr>
          <w:b/>
          <w:bCs/>
        </w:rPr>
      </w:pPr>
      <w:r w:rsidRPr="007E6DCA">
        <w:rPr>
          <w:b/>
          <w:bCs/>
        </w:rPr>
        <w:br/>
      </w:r>
      <w:r w:rsidR="004D0513" w:rsidRPr="007E6DCA">
        <w:rPr>
          <w:b/>
          <w:bCs/>
        </w:rPr>
        <w:t>Единое положение о техническом комитете по стандартизации</w:t>
      </w:r>
    </w:p>
    <w:p w14:paraId="27493F24" w14:textId="77777777" w:rsidR="004D0513" w:rsidRPr="007E6DCA" w:rsidRDefault="004D0513" w:rsidP="004D0513">
      <w:pPr>
        <w:pStyle w:val="Style15"/>
        <w:widowControl/>
        <w:ind w:firstLine="1"/>
        <w:rPr>
          <w:rFonts w:ascii="Times New Roman" w:hAnsi="Times New Roman"/>
          <w:b/>
          <w:bCs/>
        </w:rPr>
      </w:pPr>
    </w:p>
    <w:p w14:paraId="40080D63" w14:textId="7ED2ECE5" w:rsidR="004D0513" w:rsidRPr="007E6DCA" w:rsidRDefault="00DB7E56" w:rsidP="004D0513">
      <w:pPr>
        <w:pStyle w:val="Style15"/>
        <w:widowControl/>
        <w:ind w:firstLine="851"/>
        <w:rPr>
          <w:rFonts w:ascii="Times New Roman" w:hAnsi="Times New Roman"/>
          <w:b/>
          <w:bCs/>
        </w:rPr>
      </w:pPr>
      <w:r w:rsidRPr="007E6DCA">
        <w:rPr>
          <w:rFonts w:ascii="Times New Roman" w:hAnsi="Times New Roman"/>
          <w:b/>
          <w:bCs/>
        </w:rPr>
        <w:t>А.</w:t>
      </w:r>
      <w:r w:rsidR="004D0513" w:rsidRPr="007E6DCA">
        <w:rPr>
          <w:rFonts w:ascii="Times New Roman" w:hAnsi="Times New Roman"/>
          <w:b/>
          <w:bCs/>
        </w:rPr>
        <w:t>1.</w:t>
      </w:r>
      <w:r w:rsidR="004D0513" w:rsidRPr="007E6DCA">
        <w:rPr>
          <w:rFonts w:ascii="Times New Roman" w:hAnsi="Times New Roman"/>
          <w:b/>
          <w:bCs/>
        </w:rPr>
        <w:tab/>
        <w:t>Общие вопросы</w:t>
      </w:r>
    </w:p>
    <w:p w14:paraId="0FF6697B" w14:textId="77777777" w:rsidR="004D0513" w:rsidRPr="007E6DCA" w:rsidRDefault="004D0513" w:rsidP="004D0513">
      <w:pPr>
        <w:pStyle w:val="Style15"/>
        <w:widowControl/>
        <w:ind w:firstLine="851"/>
        <w:rPr>
          <w:rFonts w:ascii="Times New Roman" w:hAnsi="Times New Roman"/>
          <w:b/>
          <w:bCs/>
        </w:rPr>
      </w:pPr>
    </w:p>
    <w:p w14:paraId="7B395757" w14:textId="1C336D0C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1.1 Технический комитет по стандартизации является консультативно-совещательным органом, созданным в отраслях на добровольной основе для осуществления деятельности в сфере стандартизации и участия в создании национальной системы стандартизации по закрепленным объектам стандартизации или при проведении работ по национальной, межгосударственной и международной стандартизации в сфере своей деятельности.</w:t>
      </w:r>
    </w:p>
    <w:p w14:paraId="61D8A5A1" w14:textId="66F7EEF2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1.2.</w:t>
      </w:r>
      <w:r w:rsidR="004D0513" w:rsidRPr="007E6DCA">
        <w:rPr>
          <w:rFonts w:ascii="Times New Roman" w:hAnsi="Times New Roman"/>
          <w:bCs/>
        </w:rPr>
        <w:tab/>
        <w:t>Решение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о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создании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ТК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 xml:space="preserve">принимается НОС и утверждается приказом НОС. </w:t>
      </w:r>
      <w:r w:rsidR="00013030" w:rsidRPr="007E6DCA">
        <w:rPr>
          <w:rFonts w:ascii="Times New Roman" w:hAnsi="Times New Roman"/>
          <w:bCs/>
        </w:rPr>
        <w:t>При этом утверждаются объекты стандартизации, структура и состав ТК</w:t>
      </w:r>
      <w:r w:rsidR="004D0513" w:rsidRPr="007E6DCA">
        <w:rPr>
          <w:rFonts w:ascii="Times New Roman" w:hAnsi="Times New Roman"/>
          <w:bCs/>
        </w:rPr>
        <w:t>.</w:t>
      </w:r>
    </w:p>
    <w:p w14:paraId="4F570999" w14:textId="488820BA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А,</w:t>
      </w:r>
      <w:r w:rsidR="004D0513" w:rsidRPr="007E6DCA">
        <w:rPr>
          <w:rFonts w:ascii="Times New Roman" w:hAnsi="Times New Roman"/>
          <w:bCs/>
        </w:rPr>
        <w:t>1.3.</w:t>
      </w:r>
      <w:r w:rsidR="004D0513" w:rsidRPr="007E6DCA">
        <w:rPr>
          <w:rFonts w:ascii="Times New Roman" w:hAnsi="Times New Roman"/>
          <w:bCs/>
        </w:rPr>
        <w:tab/>
        <w:t xml:space="preserve">Методическое руководство работой ТК и контроль за его деятельностью осуществляет НОС через </w:t>
      </w:r>
      <w:r w:rsidR="00013030" w:rsidRPr="007E6DCA">
        <w:rPr>
          <w:rFonts w:ascii="Times New Roman" w:hAnsi="Times New Roman"/>
          <w:bCs/>
        </w:rPr>
        <w:t xml:space="preserve">независимого </w:t>
      </w:r>
      <w:r w:rsidR="004D0513" w:rsidRPr="007E6DCA">
        <w:rPr>
          <w:rFonts w:ascii="Times New Roman" w:hAnsi="Times New Roman"/>
          <w:bCs/>
        </w:rPr>
        <w:t>эксперт-наблюдателя.</w:t>
      </w:r>
    </w:p>
    <w:p w14:paraId="591812F0" w14:textId="05F2F16C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А,</w:t>
      </w:r>
      <w:r w:rsidR="004D0513" w:rsidRPr="007E6DCA">
        <w:rPr>
          <w:rFonts w:ascii="Times New Roman" w:hAnsi="Times New Roman"/>
          <w:bCs/>
        </w:rPr>
        <w:t>1.4.</w:t>
      </w:r>
      <w:r w:rsidR="004D0513" w:rsidRPr="007E6DCA">
        <w:rPr>
          <w:rFonts w:ascii="Times New Roman" w:hAnsi="Times New Roman"/>
          <w:bCs/>
        </w:rPr>
        <w:tab/>
        <w:t xml:space="preserve">Работой ТК руководит председатель ТК, а организационно-технические функции </w:t>
      </w:r>
      <w:r w:rsidR="00013030" w:rsidRPr="007E6DCA">
        <w:rPr>
          <w:rFonts w:ascii="Times New Roman" w:hAnsi="Times New Roman"/>
          <w:bCs/>
        </w:rPr>
        <w:t xml:space="preserve">выполняет </w:t>
      </w:r>
      <w:r w:rsidR="004D0513" w:rsidRPr="007E6DCA">
        <w:rPr>
          <w:rFonts w:ascii="Times New Roman" w:hAnsi="Times New Roman"/>
          <w:bCs/>
        </w:rPr>
        <w:t>ответственный секретариат ТК.</w:t>
      </w:r>
    </w:p>
    <w:p w14:paraId="0B9B71A9" w14:textId="7DE26BD2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А,</w:t>
      </w:r>
      <w:r w:rsidR="004D0513" w:rsidRPr="007E6DCA">
        <w:rPr>
          <w:rFonts w:ascii="Times New Roman" w:hAnsi="Times New Roman"/>
          <w:bCs/>
        </w:rPr>
        <w:t>1.5.</w:t>
      </w:r>
      <w:r w:rsidR="004D0513" w:rsidRPr="007E6DCA">
        <w:rPr>
          <w:rFonts w:ascii="Times New Roman" w:hAnsi="Times New Roman"/>
          <w:bCs/>
        </w:rPr>
        <w:tab/>
        <w:t>Для переписки ТК используется бланк базовой организации или бланк ТК с реквизитами базовой организации. Право подписи писем на бланке комитета имеют председатель ТК, заместитель председателя (при наличии) и секретарь ТК в пределах установленных им полномочий.</w:t>
      </w:r>
    </w:p>
    <w:p w14:paraId="65640628" w14:textId="72F7526B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1.6.</w:t>
      </w:r>
      <w:r w:rsidR="004D0513" w:rsidRPr="007E6DCA">
        <w:rPr>
          <w:rFonts w:ascii="Times New Roman" w:hAnsi="Times New Roman"/>
          <w:bCs/>
        </w:rPr>
        <w:tab/>
        <w:t>В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своей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деятельности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ТК руководствуется</w:t>
      </w:r>
      <w:r w:rsidR="00FF53C6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законодательством</w:t>
      </w:r>
      <w:r w:rsidR="00CE165F" w:rsidRPr="007E6DCA">
        <w:rPr>
          <w:rFonts w:ascii="Times New Roman" w:hAnsi="Times New Roman"/>
          <w:bCs/>
        </w:rPr>
        <w:t xml:space="preserve"> </w:t>
      </w:r>
      <w:r w:rsidR="004D0513" w:rsidRPr="007E6DCA">
        <w:rPr>
          <w:rFonts w:ascii="Times New Roman" w:hAnsi="Times New Roman"/>
          <w:bCs/>
        </w:rPr>
        <w:t>Республики Казахстан,</w:t>
      </w:r>
      <w:r w:rsidR="00CE165F" w:rsidRPr="007E6DCA">
        <w:rPr>
          <w:rFonts w:ascii="Times New Roman" w:hAnsi="Times New Roman"/>
          <w:bCs/>
        </w:rPr>
        <w:t xml:space="preserve"> </w:t>
      </w:r>
      <w:r w:rsidR="00CE165F" w:rsidRPr="007E6DCA">
        <w:rPr>
          <w:rFonts w:ascii="Times New Roman" w:hAnsi="Times New Roman"/>
        </w:rPr>
        <w:t>Правила</w:t>
      </w:r>
      <w:r w:rsidR="00013030" w:rsidRPr="007E6DCA">
        <w:rPr>
          <w:rFonts w:ascii="Times New Roman" w:hAnsi="Times New Roman"/>
        </w:rPr>
        <w:t>ми</w:t>
      </w:r>
      <w:r w:rsidR="00CE165F" w:rsidRPr="007E6DCA">
        <w:rPr>
          <w:rFonts w:ascii="Times New Roman" w:hAnsi="Times New Roman"/>
        </w:rPr>
        <w:t xml:space="preserve"> создания, работы и ликвидации технических комитетов по стандартизации, утвержденны</w:t>
      </w:r>
      <w:r w:rsidR="00013030" w:rsidRPr="007E6DCA">
        <w:rPr>
          <w:rFonts w:ascii="Times New Roman" w:hAnsi="Times New Roman"/>
        </w:rPr>
        <w:t>й</w:t>
      </w:r>
      <w:r w:rsidR="00CE165F" w:rsidRPr="007E6DCA">
        <w:rPr>
          <w:rFonts w:ascii="Times New Roman" w:hAnsi="Times New Roman"/>
        </w:rPr>
        <w:t xml:space="preserve"> Приказом Министра по инвестициям и развитию Республики Казахстан от 26 декабря 2018 года № 919,</w:t>
      </w:r>
      <w:r w:rsidR="004D0513" w:rsidRPr="007E6DCA">
        <w:rPr>
          <w:rFonts w:ascii="Times New Roman" w:hAnsi="Times New Roman"/>
          <w:bCs/>
        </w:rPr>
        <w:t xml:space="preserve"> СТ РК 1.15, другими основополагающими национальными стандартами, которые распространяются на деятельность технических комитетов по стандартизации, а также настоящим положением.</w:t>
      </w:r>
    </w:p>
    <w:p w14:paraId="494D1B5A" w14:textId="66216A55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1.7.</w:t>
      </w:r>
      <w:r w:rsidR="004D0513" w:rsidRPr="007E6DCA">
        <w:rPr>
          <w:rFonts w:ascii="Times New Roman" w:hAnsi="Times New Roman"/>
          <w:bCs/>
        </w:rPr>
        <w:tab/>
        <w:t>ТК принимает свои решения на заседании комитета в очном или заочном (путем голосования по переписке и в информационной системе Е-ТК портале ТК).</w:t>
      </w:r>
    </w:p>
    <w:p w14:paraId="2E1F17F9" w14:textId="60C54829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А,</w:t>
      </w:r>
      <w:r w:rsidR="004D0513" w:rsidRPr="007E6DCA">
        <w:rPr>
          <w:rFonts w:ascii="Times New Roman" w:hAnsi="Times New Roman"/>
          <w:bCs/>
        </w:rPr>
        <w:t>1.8.</w:t>
      </w:r>
      <w:r w:rsidR="004D0513" w:rsidRPr="007E6DCA">
        <w:rPr>
          <w:rFonts w:ascii="Times New Roman" w:hAnsi="Times New Roman"/>
          <w:bCs/>
        </w:rPr>
        <w:tab/>
        <w:t>Решение об изменении структуры и состава ТК, в том числе о приеме новых членов ТК, об изменении их статуса, исключении членов ТК из состава комитета принимает НОС на основании заявлений заинтересованных организаций, а также протокольного решения заседания ТК.</w:t>
      </w:r>
    </w:p>
    <w:p w14:paraId="79E781D9" w14:textId="7B91CC64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1.9.</w:t>
      </w:r>
      <w:r w:rsidR="004D0513" w:rsidRPr="007E6DCA">
        <w:rPr>
          <w:rFonts w:ascii="Times New Roman" w:hAnsi="Times New Roman"/>
          <w:bCs/>
        </w:rPr>
        <w:tab/>
        <w:t xml:space="preserve">Решение о реорганизации или расформировании ТК может быть принято на заседании комитета в соответствии с </w:t>
      </w:r>
      <w:r w:rsidR="00013030" w:rsidRPr="007E6DCA">
        <w:rPr>
          <w:rFonts w:ascii="Times New Roman" w:hAnsi="Times New Roman"/>
          <w:bCs/>
        </w:rPr>
        <w:t>СТ РК 1.15</w:t>
      </w:r>
      <w:r w:rsidR="004D0513" w:rsidRPr="007E6DCA">
        <w:rPr>
          <w:rFonts w:ascii="Times New Roman" w:hAnsi="Times New Roman"/>
          <w:bCs/>
        </w:rPr>
        <w:t xml:space="preserve">. </w:t>
      </w:r>
    </w:p>
    <w:p w14:paraId="416D4C3B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19124A94" w14:textId="29596E9B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/>
          <w:bCs/>
        </w:rPr>
      </w:pPr>
      <w:r w:rsidRPr="007E6DCA">
        <w:rPr>
          <w:rFonts w:ascii="Times New Roman" w:hAnsi="Times New Roman"/>
          <w:b/>
          <w:bCs/>
        </w:rPr>
        <w:t>А.</w:t>
      </w:r>
      <w:r w:rsidR="004D0513" w:rsidRPr="007E6DCA">
        <w:rPr>
          <w:rFonts w:ascii="Times New Roman" w:hAnsi="Times New Roman"/>
          <w:b/>
          <w:bCs/>
        </w:rPr>
        <w:t>2.</w:t>
      </w:r>
      <w:r w:rsidR="004D0513" w:rsidRPr="007E6DCA">
        <w:rPr>
          <w:rFonts w:ascii="Times New Roman" w:hAnsi="Times New Roman"/>
          <w:b/>
          <w:bCs/>
        </w:rPr>
        <w:tab/>
        <w:t>Задачи и функции</w:t>
      </w:r>
    </w:p>
    <w:p w14:paraId="6DC3CCC1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0B9302C6" w14:textId="1EAE4EE2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 xml:space="preserve">2.1. ТК решает основные задачи, которые указаны в п. </w:t>
      </w:r>
      <w:r w:rsidR="00D513E4" w:rsidRPr="007E6DCA">
        <w:rPr>
          <w:rFonts w:ascii="Times New Roman" w:hAnsi="Times New Roman"/>
          <w:bCs/>
        </w:rPr>
        <w:t>5.1.2 СТ РК 1.15.</w:t>
      </w:r>
    </w:p>
    <w:p w14:paraId="21DE26BF" w14:textId="3D565CD0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2.2 В процессе своей деятельности ТК выполняет работы, которые указаны в разделе 7</w:t>
      </w:r>
      <w:r w:rsidR="00D513E4" w:rsidRPr="007E6DCA">
        <w:rPr>
          <w:rFonts w:ascii="Times New Roman" w:hAnsi="Times New Roman"/>
          <w:bCs/>
        </w:rPr>
        <w:t xml:space="preserve"> СТ РК 1.15</w:t>
      </w:r>
      <w:r w:rsidR="004D0513" w:rsidRPr="007E6DCA">
        <w:rPr>
          <w:rFonts w:ascii="Times New Roman" w:hAnsi="Times New Roman"/>
          <w:bCs/>
        </w:rPr>
        <w:t>.</w:t>
      </w:r>
      <w:r w:rsidR="00D513E4" w:rsidRPr="007E6DCA">
        <w:rPr>
          <w:rFonts w:ascii="Times New Roman" w:hAnsi="Times New Roman"/>
          <w:bCs/>
        </w:rPr>
        <w:t xml:space="preserve"> </w:t>
      </w:r>
    </w:p>
    <w:p w14:paraId="6281256E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0F85E812" w14:textId="428AC33E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/>
          <w:bCs/>
        </w:rPr>
      </w:pPr>
      <w:r w:rsidRPr="007E6DCA">
        <w:rPr>
          <w:rFonts w:ascii="Times New Roman" w:hAnsi="Times New Roman"/>
          <w:b/>
          <w:bCs/>
        </w:rPr>
        <w:t>А.</w:t>
      </w:r>
      <w:r w:rsidR="004D0513" w:rsidRPr="007E6DCA">
        <w:rPr>
          <w:rFonts w:ascii="Times New Roman" w:hAnsi="Times New Roman"/>
          <w:b/>
          <w:bCs/>
        </w:rPr>
        <w:t>3.</w:t>
      </w:r>
      <w:r w:rsidR="004D0513" w:rsidRPr="007E6DCA">
        <w:rPr>
          <w:rFonts w:ascii="Times New Roman" w:hAnsi="Times New Roman"/>
          <w:b/>
          <w:bCs/>
        </w:rPr>
        <w:tab/>
        <w:t>Обязанности</w:t>
      </w:r>
    </w:p>
    <w:p w14:paraId="1F24BEBA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5FB5A449" w14:textId="295B9008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3.1.</w:t>
      </w:r>
      <w:r w:rsidR="004D0513" w:rsidRPr="007E6DCA">
        <w:rPr>
          <w:rFonts w:ascii="Times New Roman" w:hAnsi="Times New Roman"/>
          <w:bCs/>
        </w:rPr>
        <w:tab/>
        <w:t>Председатель ТК обязан выполнять функции, установленные в п. 8.2.1</w:t>
      </w:r>
      <w:r w:rsidR="00D513E4" w:rsidRPr="007E6DCA">
        <w:rPr>
          <w:rFonts w:ascii="Times New Roman" w:hAnsi="Times New Roman"/>
          <w:bCs/>
        </w:rPr>
        <w:t xml:space="preserve"> СТ РК 1.15</w:t>
      </w:r>
      <w:r w:rsidR="004D0513" w:rsidRPr="007E6DCA">
        <w:rPr>
          <w:rFonts w:ascii="Times New Roman" w:hAnsi="Times New Roman"/>
          <w:bCs/>
        </w:rPr>
        <w:t>.</w:t>
      </w:r>
    </w:p>
    <w:p w14:paraId="566C5FA2" w14:textId="6FCCC286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lastRenderedPageBreak/>
        <w:t>А.</w:t>
      </w:r>
      <w:r w:rsidR="004D0513" w:rsidRPr="007E6DCA">
        <w:rPr>
          <w:rFonts w:ascii="Times New Roman" w:hAnsi="Times New Roman"/>
          <w:bCs/>
        </w:rPr>
        <w:t>3.2.</w:t>
      </w:r>
      <w:r w:rsidR="004D0513" w:rsidRPr="007E6DCA">
        <w:rPr>
          <w:rFonts w:ascii="Times New Roman" w:hAnsi="Times New Roman"/>
          <w:bCs/>
        </w:rPr>
        <w:tab/>
        <w:t xml:space="preserve">Заместитель председателя ТК обязан выполнять функции председателя комитета в его отсутствие, и </w:t>
      </w:r>
      <w:r w:rsidR="00D513E4" w:rsidRPr="007E6DCA">
        <w:rPr>
          <w:rFonts w:ascii="Times New Roman" w:hAnsi="Times New Roman"/>
          <w:bCs/>
        </w:rPr>
        <w:t>помогать председателю ТК</w:t>
      </w:r>
      <w:r w:rsidR="004D0513" w:rsidRPr="007E6DCA">
        <w:rPr>
          <w:rFonts w:ascii="Times New Roman" w:hAnsi="Times New Roman"/>
          <w:bCs/>
        </w:rPr>
        <w:t xml:space="preserve"> в процессе исполнения им этих функций.</w:t>
      </w:r>
    </w:p>
    <w:p w14:paraId="169D9EE6" w14:textId="5B0BB120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3.3.</w:t>
      </w:r>
      <w:r w:rsidR="004D0513" w:rsidRPr="007E6DCA">
        <w:rPr>
          <w:rFonts w:ascii="Times New Roman" w:hAnsi="Times New Roman"/>
          <w:bCs/>
        </w:rPr>
        <w:tab/>
        <w:t>Ответственный секретарь ТК обязаны выполнять функции, установленные в п. 8.2.3. При временном отсутствии ответственного секретаря исполнение его обязанностей по решению руководства организации, ведущей секретариат ТК, может быть возложено на иное должностное лицо этой организации на срок до 6 месяцев.</w:t>
      </w:r>
    </w:p>
    <w:p w14:paraId="37E59740" w14:textId="52481D4F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3.4.</w:t>
      </w:r>
      <w:r w:rsidR="004D0513" w:rsidRPr="007E6DCA">
        <w:rPr>
          <w:rFonts w:ascii="Times New Roman" w:hAnsi="Times New Roman"/>
          <w:bCs/>
        </w:rPr>
        <w:tab/>
        <w:t>Полноправные члены ТК обязаны:</w:t>
      </w:r>
    </w:p>
    <w:p w14:paraId="7DE846D7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участвовать во всех заседаниях ТК, направляя представителей ТК;</w:t>
      </w:r>
    </w:p>
    <w:p w14:paraId="52F2A914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участвовать в голосовании по проведению заседания ТК;</w:t>
      </w:r>
    </w:p>
    <w:p w14:paraId="424D5196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рассматривать проекты национальных, международных стандартов, сводов правил, правил стандартизации, рекомендаций по стандартизации и технических регламентов, а также готовить отзывы на указанные проекты или сообщать о незаинтересованности в их применении;</w:t>
      </w:r>
    </w:p>
    <w:p w14:paraId="2B3FC1DB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рассматривать предложения о целесообразности утверждения национальных стандартов;</w:t>
      </w:r>
    </w:p>
    <w:p w14:paraId="47FCCAA5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рассматривать предложения об отмене (одностороннем прекращении применения в Республике Казахстан) действующих национальных и межгосударственных стандартов;</w:t>
      </w:r>
    </w:p>
    <w:p w14:paraId="47F6FED9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рассматривать предложения о применении международных, региональных стандартов, национальных стандартов и сводов правил иностранных государств для подтверждения соблюдения требований технического регламента и о включении их в соответствующий перечень и участвовать в голосовании по данному вопросу;</w:t>
      </w:r>
    </w:p>
    <w:p w14:paraId="699B9BAD" w14:textId="0C5EA2A4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 xml:space="preserve">участвовать в голосовании по проектам межгосударственных стандартов, а также по предложениям </w:t>
      </w:r>
      <w:r w:rsidR="00435E86" w:rsidRPr="007E6DCA">
        <w:rPr>
          <w:rFonts w:ascii="Times New Roman" w:hAnsi="Times New Roman"/>
          <w:bCs/>
        </w:rPr>
        <w:t>ТК,</w:t>
      </w:r>
      <w:r w:rsidRPr="007E6DCA">
        <w:rPr>
          <w:rFonts w:ascii="Times New Roman" w:hAnsi="Times New Roman"/>
          <w:bCs/>
        </w:rPr>
        <w:t xml:space="preserve"> вносимых в НПС </w:t>
      </w:r>
      <w:r w:rsidR="00D513E4" w:rsidRPr="007E6DCA">
        <w:rPr>
          <w:rFonts w:ascii="Times New Roman" w:hAnsi="Times New Roman"/>
          <w:bCs/>
        </w:rPr>
        <w:t xml:space="preserve">для </w:t>
      </w:r>
      <w:r w:rsidRPr="007E6DCA">
        <w:rPr>
          <w:rFonts w:ascii="Times New Roman" w:hAnsi="Times New Roman"/>
          <w:bCs/>
        </w:rPr>
        <w:t>разработки национальных стандартов перед представлением в национальный орган по стандартизации;</w:t>
      </w:r>
    </w:p>
    <w:p w14:paraId="11B03BAE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участвовать в голосовании по результатам рассмотрения проектов международных и межгосударственных стандартов, разрабатываемых в других странах, перед представлением заключений ТК в НОС;</w:t>
      </w:r>
    </w:p>
    <w:p w14:paraId="30EE310B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участвовать в согласовании документов по стандартизации;</w:t>
      </w:r>
    </w:p>
    <w:p w14:paraId="3CDC3AA1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оперативно сообщать в секретариат ТК об изменении своих реквизитов или замене полноправного члена.</w:t>
      </w:r>
    </w:p>
    <w:p w14:paraId="67C1FED7" w14:textId="560D83A4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А.</w:t>
      </w:r>
      <w:r w:rsidR="004D0513" w:rsidRPr="007E6DCA">
        <w:rPr>
          <w:rFonts w:ascii="Times New Roman" w:hAnsi="Times New Roman"/>
          <w:bCs/>
        </w:rPr>
        <w:t>3.5.</w:t>
      </w:r>
      <w:r w:rsidR="004D0513" w:rsidRPr="007E6DCA">
        <w:rPr>
          <w:rFonts w:ascii="Times New Roman" w:hAnsi="Times New Roman"/>
          <w:bCs/>
        </w:rPr>
        <w:tab/>
        <w:t>Для членов ТК в статусе наблюдателей обязательства не устанавливаются, за исключением обязательства оперативно сообщать в секретариат ТК об изменении своих реквизитов.</w:t>
      </w:r>
    </w:p>
    <w:p w14:paraId="185A5B78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5D73CA82" w14:textId="1CB43EB9" w:rsidR="004D0513" w:rsidRPr="007E6DCA" w:rsidRDefault="00DB7E56" w:rsidP="004D0513">
      <w:pPr>
        <w:pStyle w:val="Style15"/>
        <w:widowControl/>
        <w:ind w:firstLine="851"/>
        <w:jc w:val="both"/>
        <w:rPr>
          <w:rFonts w:ascii="Times New Roman" w:hAnsi="Times New Roman"/>
          <w:b/>
          <w:bCs/>
        </w:rPr>
      </w:pPr>
      <w:r w:rsidRPr="007E6DCA">
        <w:rPr>
          <w:rFonts w:ascii="Times New Roman" w:hAnsi="Times New Roman"/>
          <w:b/>
          <w:bCs/>
        </w:rPr>
        <w:t>А.</w:t>
      </w:r>
      <w:r w:rsidR="004D0513" w:rsidRPr="007E6DCA">
        <w:rPr>
          <w:rFonts w:ascii="Times New Roman" w:hAnsi="Times New Roman"/>
          <w:b/>
          <w:bCs/>
        </w:rPr>
        <w:t>4.</w:t>
      </w:r>
      <w:r w:rsidR="004D0513" w:rsidRPr="007E6DCA">
        <w:rPr>
          <w:rFonts w:ascii="Times New Roman" w:hAnsi="Times New Roman"/>
          <w:b/>
          <w:bCs/>
        </w:rPr>
        <w:tab/>
        <w:t>Права</w:t>
      </w:r>
    </w:p>
    <w:p w14:paraId="3E2CB4BE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</w:p>
    <w:p w14:paraId="541EBCDB" w14:textId="6AC1D23F" w:rsidR="004D0513" w:rsidRPr="007E6DCA" w:rsidRDefault="009338C0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</w:t>
      </w:r>
      <w:r w:rsidR="004D0513" w:rsidRPr="007E6DCA">
        <w:rPr>
          <w:rFonts w:ascii="Times New Roman" w:hAnsi="Times New Roman"/>
          <w:bCs/>
        </w:rPr>
        <w:t>.</w:t>
      </w:r>
      <w:r w:rsidR="00D513E4" w:rsidRPr="007E6DCA">
        <w:rPr>
          <w:rFonts w:ascii="Times New Roman" w:hAnsi="Times New Roman"/>
          <w:bCs/>
        </w:rPr>
        <w:t>4.1</w:t>
      </w:r>
      <w:r w:rsidR="004D0513" w:rsidRPr="007E6DCA">
        <w:rPr>
          <w:rFonts w:ascii="Times New Roman" w:hAnsi="Times New Roman"/>
          <w:bCs/>
        </w:rPr>
        <w:tab/>
        <w:t>Полноправные члены ТК имеют право:</w:t>
      </w:r>
    </w:p>
    <w:p w14:paraId="3A40039D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а) участвовать во всех работах, проводимых ТК;</w:t>
      </w:r>
    </w:p>
    <w:p w14:paraId="44D760A5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б) получать для рассмотрения проекты стандартов и проекты изменений к ним, международных стандартов, региональных стандартов и национальных стандартов, в пределах компетенции проводить экспертизу этих проектов и переводов и давать по ним отзывы и заключения;</w:t>
      </w:r>
    </w:p>
    <w:p w14:paraId="15A38624" w14:textId="6764156E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в) участвовать в обсуждении проектов стандартов, изменений, сводов правил, правил </w:t>
      </w:r>
      <w:r w:rsidR="00D513E4" w:rsidRPr="007E6DCA">
        <w:rPr>
          <w:rFonts w:ascii="Times New Roman" w:hAnsi="Times New Roman"/>
          <w:bCs/>
        </w:rPr>
        <w:t xml:space="preserve">и </w:t>
      </w:r>
      <w:r w:rsidRPr="007E6DCA">
        <w:rPr>
          <w:rFonts w:ascii="Times New Roman" w:hAnsi="Times New Roman"/>
          <w:bCs/>
        </w:rPr>
        <w:t>рекомендаций по стандартизации, технических регламентов, предложений об отмене действующих стандартов, прочих предложений, которые рассматривает ТК в соответствии с п. 5.1.1</w:t>
      </w:r>
      <w:r w:rsidR="00D513E4" w:rsidRPr="007E6DCA">
        <w:rPr>
          <w:rFonts w:ascii="Times New Roman" w:hAnsi="Times New Roman"/>
          <w:bCs/>
        </w:rPr>
        <w:t xml:space="preserve"> СТ РК 1.15</w:t>
      </w:r>
      <w:r w:rsidRPr="007E6DCA">
        <w:rPr>
          <w:rFonts w:ascii="Times New Roman" w:hAnsi="Times New Roman"/>
          <w:bCs/>
        </w:rPr>
        <w:t>, организационных и иных вопросов на заседании ТК (в очном или заочном режиме);</w:t>
      </w:r>
    </w:p>
    <w:p w14:paraId="3D5DD1A5" w14:textId="180CA0D6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г) голосовать по проектам документов по стандартизации, изменений к ним, сводов правил, правил </w:t>
      </w:r>
      <w:r w:rsidR="00D513E4" w:rsidRPr="007E6DCA">
        <w:rPr>
          <w:rFonts w:ascii="Times New Roman" w:hAnsi="Times New Roman"/>
          <w:bCs/>
        </w:rPr>
        <w:t>и</w:t>
      </w:r>
      <w:r w:rsidRPr="007E6DCA">
        <w:rPr>
          <w:rFonts w:ascii="Times New Roman" w:hAnsi="Times New Roman"/>
          <w:bCs/>
        </w:rPr>
        <w:t xml:space="preserve"> рекомендаций по стандартизации и технических регламентов, и рассматриваемым ТК предложениям, а также по организационным и иным вопросам работы ТК;</w:t>
      </w:r>
    </w:p>
    <w:p w14:paraId="5340741E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lastRenderedPageBreak/>
        <w:t>д) воздерживаться при голосовании по указанным проектам и переводам в случае незаинтересованности в их применении;</w:t>
      </w:r>
    </w:p>
    <w:p w14:paraId="6AB3802F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е) давать предложения о разработке и обновлению стандартов, а также предложения по отмене действующих стандартов;</w:t>
      </w:r>
    </w:p>
    <w:p w14:paraId="03496A63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ж) предложить секретариату ТК провести голосование по созыву заседания ТК для решения организационного вопроса, а в случае, предусмотренном в СТ РК 1.15 обратиться в НОС с заявлением о проведении внеочередного заседания ТК или с просьбой принять иные меры по обеспечению надлежащей работы комитета;</w:t>
      </w:r>
    </w:p>
    <w:p w14:paraId="32830D3D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л) получать от секретариата ТК информационные материалы; </w:t>
      </w:r>
    </w:p>
    <w:p w14:paraId="689FBC9E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м) изменить статус полноправного члена ТК на наблюдателя; </w:t>
      </w:r>
    </w:p>
    <w:p w14:paraId="5313F9F9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н) выйти из состава ТК.</w:t>
      </w:r>
    </w:p>
    <w:p w14:paraId="4069B9F9" w14:textId="296E6DCB" w:rsidR="004D0513" w:rsidRPr="007E6DCA" w:rsidRDefault="00D513E4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А </w:t>
      </w:r>
      <w:r w:rsidR="004D0513" w:rsidRPr="007E6DCA">
        <w:rPr>
          <w:rFonts w:ascii="Times New Roman" w:hAnsi="Times New Roman"/>
          <w:bCs/>
        </w:rPr>
        <w:t>4.2.</w:t>
      </w:r>
      <w:r w:rsidR="004D0513" w:rsidRPr="007E6DCA">
        <w:rPr>
          <w:rFonts w:ascii="Times New Roman" w:hAnsi="Times New Roman"/>
          <w:bCs/>
        </w:rPr>
        <w:tab/>
        <w:t xml:space="preserve">Члены ТК в статусе наблюдателя имеют права, указанные в </w:t>
      </w:r>
      <w:r w:rsidRPr="007E6DCA">
        <w:rPr>
          <w:rFonts w:ascii="Times New Roman" w:hAnsi="Times New Roman"/>
          <w:bCs/>
        </w:rPr>
        <w:t xml:space="preserve">А </w:t>
      </w:r>
      <w:r w:rsidR="004D0513" w:rsidRPr="007E6DCA">
        <w:rPr>
          <w:rFonts w:ascii="Times New Roman" w:hAnsi="Times New Roman"/>
          <w:bCs/>
        </w:rPr>
        <w:t>4.1 в перечислениях а)- в), е), л).</w:t>
      </w:r>
    </w:p>
    <w:p w14:paraId="42E88DA8" w14:textId="3E1F8D9C" w:rsidR="004D0513" w:rsidRPr="007E6DCA" w:rsidRDefault="00D513E4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 xml:space="preserve">А </w:t>
      </w:r>
      <w:r w:rsidR="004D0513" w:rsidRPr="007E6DCA">
        <w:rPr>
          <w:rFonts w:ascii="Times New Roman" w:hAnsi="Times New Roman"/>
          <w:bCs/>
        </w:rPr>
        <w:t>4.</w:t>
      </w:r>
      <w:r w:rsidR="00881F85" w:rsidRPr="007E6DCA">
        <w:rPr>
          <w:rFonts w:ascii="Times New Roman" w:hAnsi="Times New Roman"/>
          <w:bCs/>
        </w:rPr>
        <w:t xml:space="preserve">3 </w:t>
      </w:r>
      <w:r w:rsidR="004D0513" w:rsidRPr="007E6DCA">
        <w:rPr>
          <w:rFonts w:ascii="Times New Roman" w:hAnsi="Times New Roman"/>
          <w:bCs/>
        </w:rPr>
        <w:t>Секретариат имеет право:</w:t>
      </w:r>
    </w:p>
    <w:p w14:paraId="6E8F2B43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участвовать в работах ТК в соответствии с СТ РК 1.15;</w:t>
      </w:r>
    </w:p>
    <w:p w14:paraId="057BA341" w14:textId="35803DCA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представлять ТК</w:t>
      </w:r>
      <w:r w:rsidR="006A4348" w:rsidRPr="007E6DCA">
        <w:rPr>
          <w:rFonts w:ascii="Times New Roman" w:hAnsi="Times New Roman"/>
          <w:bCs/>
        </w:rPr>
        <w:t xml:space="preserve"> </w:t>
      </w:r>
      <w:r w:rsidRPr="007E6DCA">
        <w:rPr>
          <w:rFonts w:ascii="Times New Roman" w:hAnsi="Times New Roman"/>
          <w:bCs/>
        </w:rPr>
        <w:t xml:space="preserve">в НОС, </w:t>
      </w:r>
      <w:r w:rsidR="00D513E4" w:rsidRPr="007E6DCA">
        <w:rPr>
          <w:rFonts w:ascii="Times New Roman" w:hAnsi="Times New Roman"/>
          <w:bCs/>
        </w:rPr>
        <w:t>государственных органах</w:t>
      </w:r>
      <w:r w:rsidRPr="007E6DCA">
        <w:rPr>
          <w:rFonts w:ascii="Times New Roman" w:hAnsi="Times New Roman"/>
          <w:bCs/>
        </w:rPr>
        <w:t>, други</w:t>
      </w:r>
      <w:r w:rsidR="00D513E4" w:rsidRPr="007E6DCA">
        <w:rPr>
          <w:rFonts w:ascii="Times New Roman" w:hAnsi="Times New Roman"/>
          <w:bCs/>
        </w:rPr>
        <w:t>х</w:t>
      </w:r>
      <w:r w:rsidRPr="007E6DCA">
        <w:rPr>
          <w:rFonts w:ascii="Times New Roman" w:hAnsi="Times New Roman"/>
          <w:bCs/>
        </w:rPr>
        <w:t xml:space="preserve"> ТК, общественны</w:t>
      </w:r>
      <w:r w:rsidR="00D513E4" w:rsidRPr="007E6DCA">
        <w:rPr>
          <w:rFonts w:ascii="Times New Roman" w:hAnsi="Times New Roman"/>
          <w:bCs/>
        </w:rPr>
        <w:t>х</w:t>
      </w:r>
      <w:r w:rsidRPr="007E6DCA">
        <w:rPr>
          <w:rFonts w:ascii="Times New Roman" w:hAnsi="Times New Roman"/>
          <w:bCs/>
        </w:rPr>
        <w:t xml:space="preserve"> объединениях, международны</w:t>
      </w:r>
      <w:r w:rsidR="00D513E4" w:rsidRPr="007E6DCA">
        <w:rPr>
          <w:rFonts w:ascii="Times New Roman" w:hAnsi="Times New Roman"/>
          <w:bCs/>
        </w:rPr>
        <w:t>х</w:t>
      </w:r>
      <w:r w:rsidRPr="007E6DCA">
        <w:rPr>
          <w:rFonts w:ascii="Times New Roman" w:hAnsi="Times New Roman"/>
          <w:bCs/>
        </w:rPr>
        <w:t>, региональные и национальны</w:t>
      </w:r>
      <w:r w:rsidR="00D513E4" w:rsidRPr="007E6DCA">
        <w:rPr>
          <w:rFonts w:ascii="Times New Roman" w:hAnsi="Times New Roman"/>
          <w:bCs/>
        </w:rPr>
        <w:t>х</w:t>
      </w:r>
      <w:r w:rsidRPr="007E6DCA">
        <w:rPr>
          <w:rFonts w:ascii="Times New Roman" w:hAnsi="Times New Roman"/>
          <w:bCs/>
        </w:rPr>
        <w:t xml:space="preserve"> </w:t>
      </w:r>
      <w:r w:rsidR="00CE165F" w:rsidRPr="007E6DCA">
        <w:rPr>
          <w:rFonts w:ascii="Times New Roman" w:hAnsi="Times New Roman"/>
          <w:bCs/>
        </w:rPr>
        <w:t>организаци</w:t>
      </w:r>
      <w:r w:rsidR="00D513E4" w:rsidRPr="007E6DCA">
        <w:rPr>
          <w:rFonts w:ascii="Times New Roman" w:hAnsi="Times New Roman"/>
          <w:bCs/>
        </w:rPr>
        <w:t>ях</w:t>
      </w:r>
      <w:r w:rsidRPr="007E6DCA">
        <w:rPr>
          <w:rFonts w:ascii="Times New Roman" w:hAnsi="Times New Roman"/>
          <w:bCs/>
        </w:rPr>
        <w:t xml:space="preserve"> по стандартизации или иные </w:t>
      </w:r>
      <w:r w:rsidR="00D513E4" w:rsidRPr="007E6DCA">
        <w:rPr>
          <w:rFonts w:ascii="Times New Roman" w:hAnsi="Times New Roman"/>
          <w:bCs/>
        </w:rPr>
        <w:t xml:space="preserve">занимающихся </w:t>
      </w:r>
      <w:r w:rsidRPr="007E6DCA">
        <w:rPr>
          <w:rFonts w:ascii="Times New Roman" w:hAnsi="Times New Roman"/>
          <w:bCs/>
        </w:rPr>
        <w:t xml:space="preserve">стандартизацией </w:t>
      </w:r>
      <w:r w:rsidR="00D513E4" w:rsidRPr="007E6DCA">
        <w:rPr>
          <w:rFonts w:ascii="Times New Roman" w:hAnsi="Times New Roman"/>
          <w:bCs/>
        </w:rPr>
        <w:t xml:space="preserve">организациях </w:t>
      </w:r>
      <w:r w:rsidRPr="007E6DCA">
        <w:rPr>
          <w:rFonts w:ascii="Times New Roman" w:hAnsi="Times New Roman"/>
          <w:bCs/>
        </w:rPr>
        <w:t>согласно объекту деятельности;</w:t>
      </w:r>
    </w:p>
    <w:p w14:paraId="7332961A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организовать проведение очередного заседания ТК;</w:t>
      </w:r>
    </w:p>
    <w:p w14:paraId="76B56B10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созвать для решения срочных вопросов внеочередное заседание ТК или провести его заочно;</w:t>
      </w:r>
    </w:p>
    <w:p w14:paraId="28D93C53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</w:rPr>
      </w:pPr>
      <w:r w:rsidRPr="007E6DCA">
        <w:rPr>
          <w:rFonts w:ascii="Times New Roman" w:hAnsi="Times New Roman"/>
          <w:bCs/>
        </w:rPr>
        <w:t>-</w:t>
      </w:r>
      <w:r w:rsidRPr="007E6DCA">
        <w:rPr>
          <w:rFonts w:ascii="Times New Roman" w:hAnsi="Times New Roman"/>
          <w:bCs/>
        </w:rPr>
        <w:tab/>
        <w:t>выдвигать предложения по созданию подкомитетов и рабочих групп, принятию</w:t>
      </w:r>
      <w:r w:rsidR="006A4348" w:rsidRPr="007E6DCA">
        <w:rPr>
          <w:rFonts w:ascii="Times New Roman" w:hAnsi="Times New Roman"/>
          <w:bCs/>
        </w:rPr>
        <w:t xml:space="preserve"> </w:t>
      </w:r>
      <w:r w:rsidRPr="007E6DCA">
        <w:rPr>
          <w:rFonts w:ascii="Times New Roman" w:hAnsi="Times New Roman"/>
          <w:bCs/>
        </w:rPr>
        <w:t xml:space="preserve">новых членов ТК </w:t>
      </w:r>
      <w:r w:rsidR="006A4348" w:rsidRPr="007E6DCA">
        <w:rPr>
          <w:rFonts w:ascii="Times New Roman" w:hAnsi="Times New Roman"/>
          <w:bCs/>
        </w:rPr>
        <w:t xml:space="preserve">и (или) исключению членов ТК, не выполняющих свои </w:t>
      </w:r>
      <w:r w:rsidRPr="007E6DCA">
        <w:rPr>
          <w:rFonts w:ascii="Times New Roman" w:hAnsi="Times New Roman"/>
          <w:bCs/>
        </w:rPr>
        <w:t>обязанности.</w:t>
      </w:r>
    </w:p>
    <w:p w14:paraId="30EC0B34" w14:textId="77777777" w:rsidR="004D0513" w:rsidRPr="007E6DCA" w:rsidRDefault="004D0513" w:rsidP="004D0513">
      <w:pPr>
        <w:pStyle w:val="Style15"/>
        <w:widowControl/>
        <w:ind w:firstLine="851"/>
        <w:jc w:val="both"/>
        <w:rPr>
          <w:rFonts w:ascii="Times New Roman" w:hAnsi="Times New Roman"/>
          <w:bCs/>
          <w:color w:val="444444"/>
        </w:rPr>
      </w:pPr>
      <w:r w:rsidRPr="007E6DCA">
        <w:rPr>
          <w:rFonts w:ascii="Times New Roman" w:hAnsi="Times New Roman"/>
          <w:bCs/>
          <w:color w:val="444444"/>
        </w:rPr>
        <w:t xml:space="preserve"> </w:t>
      </w:r>
    </w:p>
    <w:p w14:paraId="6A769591" w14:textId="77777777" w:rsidR="004D0513" w:rsidRPr="007E6DCA" w:rsidRDefault="006A4348" w:rsidP="004D0513">
      <w:pPr>
        <w:pStyle w:val="Style15"/>
        <w:widowControl/>
        <w:ind w:firstLine="851"/>
        <w:jc w:val="both"/>
        <w:rPr>
          <w:rFonts w:ascii="Times New Roman" w:hAnsi="Times New Roman"/>
          <w:bCs/>
          <w:color w:val="444444"/>
        </w:rPr>
      </w:pPr>
      <w:r w:rsidRPr="007E6DCA">
        <w:rPr>
          <w:rFonts w:ascii="Times New Roman" w:hAnsi="Times New Roman"/>
          <w:bCs/>
          <w:color w:val="444444"/>
        </w:rPr>
        <w:t xml:space="preserve"> </w:t>
      </w:r>
    </w:p>
    <w:p w14:paraId="6254C70C" w14:textId="77777777" w:rsidR="00FF0779" w:rsidRPr="007E6DCA" w:rsidRDefault="00FF0779" w:rsidP="004D0513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6964FC5C" w14:textId="77777777" w:rsidR="00FF0779" w:rsidRPr="007E6DCA" w:rsidRDefault="00FF0779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62324FEE" w14:textId="77777777" w:rsidR="006A4348" w:rsidRPr="007E6DCA" w:rsidRDefault="006A4348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3F3136A0" w14:textId="77777777" w:rsidR="006A4348" w:rsidRPr="007E6DCA" w:rsidRDefault="006A4348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E0977CF" w14:textId="77777777" w:rsidR="006A4348" w:rsidRPr="007E6DCA" w:rsidRDefault="006A4348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2C461851" w14:textId="77777777" w:rsidR="006A4348" w:rsidRPr="007E6DCA" w:rsidRDefault="006A4348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81FA648" w14:textId="77777777" w:rsidR="00FF0779" w:rsidRPr="007E6DCA" w:rsidRDefault="00FF0779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13ADD3E" w14:textId="77777777" w:rsidR="00FF0779" w:rsidRPr="007E6DCA" w:rsidRDefault="00FF0779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455822B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23B4C141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E361F0C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3CAB1B76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39B9BB05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0167CAFA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8C8CC20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2108034B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35DD9E35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4DEEE8B4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4B703419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04F47958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8FD3757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D10A388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26F339CA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ECF1654" w14:textId="77777777" w:rsidR="00881F85" w:rsidRPr="007E6DCA" w:rsidRDefault="00881F85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A465922" w14:textId="77777777" w:rsidR="00DF6526" w:rsidRPr="007E6DCA" w:rsidRDefault="00DF6526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7D63D61" w14:textId="77777777" w:rsidR="00DF6526" w:rsidRPr="007E6DCA" w:rsidRDefault="00DF6526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0FD656B" w14:textId="77777777" w:rsidR="00DF6526" w:rsidRPr="007E6DCA" w:rsidRDefault="00DF6526" w:rsidP="005E14B4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2B1DD9B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>Приложение Б</w:t>
      </w:r>
    </w:p>
    <w:p w14:paraId="4C8F2C5E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  <w:t>(обязательное)</w:t>
      </w:r>
    </w:p>
    <w:p w14:paraId="2BA600AB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1A7476E4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>Форма годового отчета о работе технического комитета по стандартизации</w:t>
      </w:r>
    </w:p>
    <w:p w14:paraId="0101C958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3C95F781" w14:textId="4B05A91B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 xml:space="preserve">Годовой отчет о работе ТК </w:t>
      </w:r>
      <w:r w:rsidR="009338C0"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>за 20___ год</w:t>
      </w:r>
    </w:p>
    <w:p w14:paraId="6044F517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507B67DE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294C9ACC" w14:textId="5DE26497" w:rsidR="00FF0779" w:rsidRPr="007E6DCA" w:rsidRDefault="00965975" w:rsidP="006A4348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>Б.</w:t>
      </w:r>
      <w:r w:rsidR="006A4348" w:rsidRPr="007E6DCA"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  <w:t>1 Общие сведения</w:t>
      </w:r>
    </w:p>
    <w:p w14:paraId="7ADB5434" w14:textId="77777777" w:rsidR="00FF0779" w:rsidRPr="007E6DCA" w:rsidRDefault="00FF0779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color w:val="auto"/>
          <w:sz w:val="24"/>
          <w:szCs w:val="28"/>
          <w:lang w:eastAsia="en-US"/>
        </w:rPr>
      </w:pPr>
    </w:p>
    <w:p w14:paraId="4B3A55C3" w14:textId="77777777" w:rsidR="006A4348" w:rsidRPr="007E6DCA" w:rsidRDefault="006A4348" w:rsidP="006A4348">
      <w:pPr>
        <w:pStyle w:val="ae"/>
        <w:spacing w:after="0"/>
        <w:ind w:firstLine="709"/>
        <w:rPr>
          <w:sz w:val="24"/>
        </w:rPr>
      </w:pPr>
      <w:r w:rsidRPr="007E6DCA">
        <w:rPr>
          <w:sz w:val="24"/>
        </w:rPr>
        <w:t xml:space="preserve">1 Сведения об области деятельности ТК ___, его структуре и составе. </w:t>
      </w:r>
    </w:p>
    <w:p w14:paraId="17F8F1E2" w14:textId="77777777" w:rsidR="006A4348" w:rsidRPr="007E6DCA" w:rsidRDefault="006A4348" w:rsidP="006A4348">
      <w:pPr>
        <w:pStyle w:val="ae"/>
        <w:spacing w:after="0"/>
        <w:ind w:firstLine="709"/>
        <w:rPr>
          <w:sz w:val="24"/>
        </w:rPr>
      </w:pPr>
      <w:r w:rsidRPr="007E6DCA">
        <w:rPr>
          <w:sz w:val="24"/>
        </w:rPr>
        <w:t xml:space="preserve">1.2 Сведения об изменениях в структуре ТК ___ в отчетном году (с указанием новых данных по 4.3.1— 4.3.3, 4.3.5 или 4.3.6 с приложением протоколов заседаний МТК, на которых были приняты данные решения, и писем национальных органов по изменению персонального состава полномочных представителей или их реквизитов). </w:t>
      </w:r>
    </w:p>
    <w:p w14:paraId="44642EFD" w14:textId="77777777" w:rsidR="006A4348" w:rsidRPr="007E6DCA" w:rsidRDefault="006A4348" w:rsidP="006A4348">
      <w:pPr>
        <w:pStyle w:val="ae"/>
        <w:spacing w:after="0"/>
        <w:ind w:firstLine="709"/>
        <w:rPr>
          <w:sz w:val="24"/>
        </w:rPr>
      </w:pPr>
      <w:r w:rsidRPr="007E6DCA">
        <w:rPr>
          <w:sz w:val="24"/>
        </w:rPr>
        <w:t>1.3 Сведения о наличии плана работ ТК ___, результатах ее реализации в отчетном году и об изменениях, внесенных в план.</w:t>
      </w:r>
    </w:p>
    <w:p w14:paraId="526B691D" w14:textId="77777777" w:rsidR="006A4348" w:rsidRPr="007E6DCA" w:rsidRDefault="006A4348" w:rsidP="006A4348">
      <w:pPr>
        <w:pStyle w:val="ae"/>
        <w:spacing w:before="1"/>
        <w:ind w:firstLine="709"/>
        <w:rPr>
          <w:sz w:val="24"/>
        </w:rPr>
      </w:pPr>
    </w:p>
    <w:p w14:paraId="7DAC6921" w14:textId="77777777" w:rsidR="006A4348" w:rsidRPr="007E6DCA" w:rsidRDefault="006A4348" w:rsidP="006A4348">
      <w:pPr>
        <w:pStyle w:val="ae"/>
        <w:spacing w:before="1"/>
        <w:ind w:firstLine="709"/>
        <w:rPr>
          <w:b/>
          <w:sz w:val="24"/>
        </w:rPr>
      </w:pPr>
      <w:r w:rsidRPr="007E6DCA">
        <w:rPr>
          <w:b/>
          <w:sz w:val="24"/>
        </w:rPr>
        <w:t>2 Сведения о результатах работ в отчетном году</w:t>
      </w:r>
    </w:p>
    <w:p w14:paraId="6BA52C8F" w14:textId="77777777" w:rsidR="00693531" w:rsidRPr="007E6DCA" w:rsidRDefault="00693531" w:rsidP="006A4348">
      <w:pPr>
        <w:pStyle w:val="ae"/>
        <w:spacing w:before="1"/>
        <w:rPr>
          <w:i/>
        </w:rPr>
      </w:pPr>
    </w:p>
    <w:tbl>
      <w:tblPr>
        <w:tblStyle w:val="TableNormal"/>
        <w:tblpPr w:leftFromText="180" w:rightFromText="180" w:vertAnchor="text" w:tblpX="10" w:tblpY="1"/>
        <w:tblOverlap w:val="never"/>
        <w:tblW w:w="10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6"/>
        <w:gridCol w:w="6804"/>
      </w:tblGrid>
      <w:tr w:rsidR="006A4348" w:rsidRPr="007E6DCA" w14:paraId="3E5D106A" w14:textId="77777777" w:rsidTr="00DF6526">
        <w:trPr>
          <w:trHeight w:val="389"/>
        </w:trPr>
        <w:tc>
          <w:tcPr>
            <w:tcW w:w="3266" w:type="dxa"/>
          </w:tcPr>
          <w:p w14:paraId="66770F69" w14:textId="77777777" w:rsidR="006A4348" w:rsidRPr="007E6DCA" w:rsidRDefault="006A4348" w:rsidP="00CE165F">
            <w:pPr>
              <w:pStyle w:val="TableParagraph"/>
              <w:ind w:left="107" w:right="128"/>
              <w:jc w:val="center"/>
              <w:rPr>
                <w:b/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Наименование</w:t>
            </w:r>
            <w:r w:rsidRPr="007E6DCA">
              <w:rPr>
                <w:b/>
                <w:spacing w:val="-3"/>
                <w:sz w:val="20"/>
              </w:rPr>
              <w:t xml:space="preserve"> </w:t>
            </w:r>
            <w:r w:rsidRPr="007E6DCA">
              <w:rPr>
                <w:b/>
                <w:sz w:val="20"/>
              </w:rPr>
              <w:t>ТК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0971068" w14:textId="77777777" w:rsidR="006A4348" w:rsidRPr="007E6DCA" w:rsidRDefault="006A4348" w:rsidP="00CE165F">
            <w:pPr>
              <w:pStyle w:val="TableParagraph"/>
              <w:ind w:left="107" w:right="1"/>
              <w:jc w:val="center"/>
              <w:rPr>
                <w:b/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Выполненные работы</w:t>
            </w:r>
          </w:p>
        </w:tc>
      </w:tr>
      <w:tr w:rsidR="006A4348" w:rsidRPr="007E6DCA" w14:paraId="565C580F" w14:textId="77777777" w:rsidTr="00DF6526">
        <w:trPr>
          <w:trHeight w:val="389"/>
        </w:trPr>
        <w:tc>
          <w:tcPr>
            <w:tcW w:w="10070" w:type="dxa"/>
            <w:gridSpan w:val="2"/>
          </w:tcPr>
          <w:p w14:paraId="134B99EA" w14:textId="77777777" w:rsidR="006A4348" w:rsidRPr="007E6DCA" w:rsidRDefault="006A4348" w:rsidP="00CE165F">
            <w:pPr>
              <w:pStyle w:val="TableParagraph"/>
              <w:ind w:left="107" w:right="1"/>
              <w:jc w:val="center"/>
              <w:rPr>
                <w:b/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Организованность   деятельности ТК РК</w:t>
            </w:r>
          </w:p>
        </w:tc>
      </w:tr>
      <w:tr w:rsidR="006A4348" w:rsidRPr="007E6DCA" w14:paraId="7E6DE72A" w14:textId="77777777" w:rsidTr="00DF6526">
        <w:trPr>
          <w:trHeight w:val="389"/>
        </w:trPr>
        <w:tc>
          <w:tcPr>
            <w:tcW w:w="3266" w:type="dxa"/>
          </w:tcPr>
          <w:p w14:paraId="2FAB1E2D" w14:textId="77777777" w:rsidR="006A4348" w:rsidRPr="007E6DCA" w:rsidRDefault="006A4348" w:rsidP="00CE165F">
            <w:pPr>
              <w:pStyle w:val="TableParagraph"/>
              <w:ind w:left="107" w:right="128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Проведение заседаний ТК РК, семинаров, круглых столов и конференций по вопросам стандартизации в отношении объектов стандартизации по направлению деятельности ТК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7E6DCA">
              <w:rPr>
                <w:sz w:val="20"/>
                <w:lang w:val="ru-RU"/>
              </w:rPr>
              <w:t>протоколо</w:t>
            </w:r>
            <w:proofErr w:type="spellEnd"/>
            <w:r w:rsidRPr="007E6DCA">
              <w:rPr>
                <w:spacing w:val="-47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в)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52B17F4F" w14:textId="77777777" w:rsidR="006A4348" w:rsidRPr="007E6DCA" w:rsidRDefault="006A4348" w:rsidP="00CE165F">
            <w:pPr>
              <w:pStyle w:val="TableParagraph"/>
              <w:ind w:left="107" w:right="1"/>
              <w:jc w:val="center"/>
              <w:rPr>
                <w:b/>
                <w:sz w:val="20"/>
                <w:lang w:val="ru-RU"/>
              </w:rPr>
            </w:pPr>
          </w:p>
        </w:tc>
      </w:tr>
      <w:tr w:rsidR="006A4348" w:rsidRPr="007E6DCA" w14:paraId="7AD69D3F" w14:textId="77777777" w:rsidTr="00DF6526">
        <w:trPr>
          <w:trHeight w:val="389"/>
        </w:trPr>
        <w:tc>
          <w:tcPr>
            <w:tcW w:w="3266" w:type="dxa"/>
          </w:tcPr>
          <w:p w14:paraId="594A44EC" w14:textId="77777777" w:rsidR="006A4348" w:rsidRPr="007E6DCA" w:rsidRDefault="006A4348" w:rsidP="00CE165F">
            <w:pPr>
              <w:pStyle w:val="TableParagraph"/>
              <w:ind w:left="107" w:right="128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Участие в научно-исследовательской</w:t>
            </w:r>
          </w:p>
          <w:p w14:paraId="1142E595" w14:textId="77777777" w:rsidR="006A4348" w:rsidRPr="007E6DCA" w:rsidRDefault="006A4348" w:rsidP="00CE165F">
            <w:pPr>
              <w:pStyle w:val="TableParagraph"/>
              <w:ind w:left="107" w:right="128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деятельности (копия публикаций</w:t>
            </w:r>
          </w:p>
          <w:p w14:paraId="4E6E426B" w14:textId="77777777" w:rsidR="006A4348" w:rsidRPr="007E6DCA" w:rsidRDefault="006A4348" w:rsidP="00CE165F">
            <w:pPr>
              <w:pStyle w:val="TableParagraph"/>
              <w:ind w:left="107" w:right="128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учебных пособий или других научных изданий)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76F6F309" w14:textId="77777777" w:rsidR="006A4348" w:rsidRPr="007E6DCA" w:rsidRDefault="006A4348" w:rsidP="00CE165F">
            <w:pPr>
              <w:pStyle w:val="TableParagraph"/>
              <w:ind w:left="107" w:right="1"/>
              <w:jc w:val="center"/>
              <w:rPr>
                <w:b/>
                <w:sz w:val="20"/>
                <w:lang w:val="ru-RU"/>
              </w:rPr>
            </w:pPr>
          </w:p>
        </w:tc>
      </w:tr>
      <w:tr w:rsidR="00693531" w:rsidRPr="007E6DCA" w14:paraId="335A2D9A" w14:textId="77777777" w:rsidTr="00DF6526">
        <w:trPr>
          <w:trHeight w:val="389"/>
        </w:trPr>
        <w:tc>
          <w:tcPr>
            <w:tcW w:w="3266" w:type="dxa"/>
          </w:tcPr>
          <w:p w14:paraId="6DD55578" w14:textId="2CEAED60" w:rsidR="00693531" w:rsidRPr="007E6DCA" w:rsidRDefault="00693531" w:rsidP="00CE165F">
            <w:pPr>
              <w:pStyle w:val="TableParagraph"/>
              <w:ind w:left="107" w:right="128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 xml:space="preserve">Исполнение годовых Планов работ ТК  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2C3CCB90" w14:textId="77777777" w:rsidR="00693531" w:rsidRPr="007E6DCA" w:rsidRDefault="00693531" w:rsidP="00CE165F">
            <w:pPr>
              <w:pStyle w:val="TableParagraph"/>
              <w:ind w:left="107" w:right="1"/>
              <w:jc w:val="center"/>
              <w:rPr>
                <w:b/>
                <w:sz w:val="20"/>
                <w:lang w:val="ru-RU"/>
              </w:rPr>
            </w:pPr>
          </w:p>
        </w:tc>
      </w:tr>
      <w:tr w:rsidR="006A4348" w:rsidRPr="007E6DCA" w14:paraId="4E4517A7" w14:textId="77777777" w:rsidTr="00DF6526">
        <w:trPr>
          <w:trHeight w:val="299"/>
        </w:trPr>
        <w:tc>
          <w:tcPr>
            <w:tcW w:w="10070" w:type="dxa"/>
            <w:gridSpan w:val="2"/>
          </w:tcPr>
          <w:p w14:paraId="165B7931" w14:textId="77777777" w:rsidR="006A4348" w:rsidRPr="007E6DCA" w:rsidRDefault="006A4348" w:rsidP="00CE165F">
            <w:pPr>
              <w:pStyle w:val="TableParagraph"/>
              <w:spacing w:line="228" w:lineRule="exact"/>
              <w:ind w:left="10"/>
              <w:jc w:val="center"/>
              <w:rPr>
                <w:b/>
                <w:w w:val="99"/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Национальная стандартизация</w:t>
            </w:r>
            <w:r w:rsidRPr="007E6DCA">
              <w:rPr>
                <w:b/>
                <w:w w:val="99"/>
                <w:sz w:val="20"/>
              </w:rPr>
              <w:t xml:space="preserve">  </w:t>
            </w:r>
          </w:p>
        </w:tc>
      </w:tr>
      <w:tr w:rsidR="006A4348" w:rsidRPr="007E6DCA" w14:paraId="59447440" w14:textId="77777777" w:rsidTr="00DF6526">
        <w:trPr>
          <w:trHeight w:val="564"/>
        </w:trPr>
        <w:tc>
          <w:tcPr>
            <w:tcW w:w="3266" w:type="dxa"/>
          </w:tcPr>
          <w:p w14:paraId="4BA94D1D" w14:textId="77777777" w:rsidR="006A4348" w:rsidRPr="007E6DCA" w:rsidRDefault="006A4348" w:rsidP="00CE165F">
            <w:pPr>
              <w:pStyle w:val="TableParagraph"/>
              <w:ind w:left="5" w:right="1"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Разработка национальных стандартов и участие в разработке национальных стандартов</w:t>
            </w:r>
          </w:p>
        </w:tc>
        <w:tc>
          <w:tcPr>
            <w:tcW w:w="6804" w:type="dxa"/>
          </w:tcPr>
          <w:p w14:paraId="39003D82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1AF6EF5F" w14:textId="77777777" w:rsidTr="00DF6526">
        <w:trPr>
          <w:trHeight w:val="564"/>
        </w:trPr>
        <w:tc>
          <w:tcPr>
            <w:tcW w:w="3266" w:type="dxa"/>
          </w:tcPr>
          <w:p w14:paraId="322C94CA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Техническое обсуждение проектов национальных стандартов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7E6DCA">
              <w:rPr>
                <w:sz w:val="20"/>
                <w:lang w:val="ru-RU"/>
              </w:rPr>
              <w:t>протоколо</w:t>
            </w:r>
            <w:proofErr w:type="spellEnd"/>
            <w:r w:rsidRPr="007E6DCA">
              <w:rPr>
                <w:spacing w:val="-47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в)</w:t>
            </w:r>
          </w:p>
        </w:tc>
        <w:tc>
          <w:tcPr>
            <w:tcW w:w="6804" w:type="dxa"/>
          </w:tcPr>
          <w:p w14:paraId="7354E58B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076E3D91" w14:textId="77777777" w:rsidTr="00DF6526">
        <w:trPr>
          <w:trHeight w:val="564"/>
        </w:trPr>
        <w:tc>
          <w:tcPr>
            <w:tcW w:w="3266" w:type="dxa"/>
          </w:tcPr>
          <w:p w14:paraId="0E49DC51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Предложения в Национальный план стандартизации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писем)</w:t>
            </w:r>
          </w:p>
        </w:tc>
        <w:tc>
          <w:tcPr>
            <w:tcW w:w="6804" w:type="dxa"/>
          </w:tcPr>
          <w:p w14:paraId="4295C9DF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1ED19B9B" w14:textId="77777777" w:rsidTr="00DF6526">
        <w:trPr>
          <w:trHeight w:val="564"/>
        </w:trPr>
        <w:tc>
          <w:tcPr>
            <w:tcW w:w="3266" w:type="dxa"/>
          </w:tcPr>
          <w:p w14:paraId="2B3C9714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Мониторинг в сфере стандартизации по закрепленным объектам стандартизации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писем и анализа)</w:t>
            </w:r>
          </w:p>
        </w:tc>
        <w:tc>
          <w:tcPr>
            <w:tcW w:w="6804" w:type="dxa"/>
          </w:tcPr>
          <w:p w14:paraId="4E7CA4F8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3E904534" w14:textId="77777777" w:rsidTr="00DF6526">
        <w:trPr>
          <w:trHeight w:val="564"/>
        </w:trPr>
        <w:tc>
          <w:tcPr>
            <w:tcW w:w="3266" w:type="dxa"/>
          </w:tcPr>
          <w:p w14:paraId="6A4B5728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lastRenderedPageBreak/>
              <w:t xml:space="preserve">Другие работы по национальной стандартизации </w:t>
            </w:r>
          </w:p>
        </w:tc>
        <w:tc>
          <w:tcPr>
            <w:tcW w:w="6804" w:type="dxa"/>
          </w:tcPr>
          <w:p w14:paraId="675B8F2B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1FFDEFAF" w14:textId="77777777" w:rsidTr="00DF6526">
        <w:trPr>
          <w:trHeight w:val="194"/>
        </w:trPr>
        <w:tc>
          <w:tcPr>
            <w:tcW w:w="10070" w:type="dxa"/>
            <w:gridSpan w:val="2"/>
          </w:tcPr>
          <w:p w14:paraId="3FBBBAE6" w14:textId="77777777" w:rsidR="006A4348" w:rsidRPr="007E6DCA" w:rsidRDefault="006A4348" w:rsidP="00CE165F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Межгосударственная стандартизация</w:t>
            </w:r>
          </w:p>
        </w:tc>
      </w:tr>
      <w:tr w:rsidR="006A4348" w:rsidRPr="007E6DCA" w14:paraId="14EBF5E8" w14:textId="77777777" w:rsidTr="00DF6526">
        <w:trPr>
          <w:trHeight w:val="564"/>
        </w:trPr>
        <w:tc>
          <w:tcPr>
            <w:tcW w:w="3266" w:type="dxa"/>
          </w:tcPr>
          <w:p w14:paraId="6BE0D627" w14:textId="77777777" w:rsidR="006A4348" w:rsidRPr="007E6DCA" w:rsidRDefault="006A4348" w:rsidP="00CE165F">
            <w:pPr>
              <w:pStyle w:val="TableParagraph"/>
              <w:ind w:left="5"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 xml:space="preserve"> </w:t>
            </w:r>
            <w:r w:rsidRPr="007E6DCA">
              <w:rPr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Разработка межгосударственных стандартов и участие в разработке межгосударственных стандартов</w:t>
            </w:r>
          </w:p>
        </w:tc>
        <w:tc>
          <w:tcPr>
            <w:tcW w:w="6804" w:type="dxa"/>
          </w:tcPr>
          <w:p w14:paraId="2B847E3F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1070B6A5" w14:textId="77777777" w:rsidTr="00DF6526">
        <w:trPr>
          <w:trHeight w:val="564"/>
        </w:trPr>
        <w:tc>
          <w:tcPr>
            <w:tcW w:w="3266" w:type="dxa"/>
          </w:tcPr>
          <w:p w14:paraId="3B456F8B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Рассмотрение проектов межгосударственных стандартов, и подготовка к ним предложений (копии писем с замечаниями и предложениями)</w:t>
            </w:r>
          </w:p>
        </w:tc>
        <w:tc>
          <w:tcPr>
            <w:tcW w:w="6804" w:type="dxa"/>
          </w:tcPr>
          <w:p w14:paraId="71D4EC0E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2AA1E6E6" w14:textId="77777777" w:rsidTr="00DF6526">
        <w:trPr>
          <w:trHeight w:val="564"/>
        </w:trPr>
        <w:tc>
          <w:tcPr>
            <w:tcW w:w="3266" w:type="dxa"/>
          </w:tcPr>
          <w:p w14:paraId="4F1B9E99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Участие в работе МТК в качестве полноправного члена                либо члена- наблюдателя</w:t>
            </w:r>
          </w:p>
        </w:tc>
        <w:tc>
          <w:tcPr>
            <w:tcW w:w="6804" w:type="dxa"/>
          </w:tcPr>
          <w:p w14:paraId="71A0386F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1681ED01" w14:textId="77777777" w:rsidTr="00DF6526">
        <w:trPr>
          <w:trHeight w:val="263"/>
        </w:trPr>
        <w:tc>
          <w:tcPr>
            <w:tcW w:w="3266" w:type="dxa"/>
          </w:tcPr>
          <w:p w14:paraId="2023C0AD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Участие в заседаниях МТК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протоколов)</w:t>
            </w:r>
          </w:p>
        </w:tc>
        <w:tc>
          <w:tcPr>
            <w:tcW w:w="6804" w:type="dxa"/>
          </w:tcPr>
          <w:p w14:paraId="16A36C64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7E7EC9DD" w14:textId="77777777" w:rsidTr="00DF6526">
        <w:trPr>
          <w:trHeight w:val="564"/>
        </w:trPr>
        <w:tc>
          <w:tcPr>
            <w:tcW w:w="3266" w:type="dxa"/>
          </w:tcPr>
          <w:p w14:paraId="116E0D71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Другие работы по межгосударственной стандартизации</w:t>
            </w:r>
          </w:p>
        </w:tc>
        <w:tc>
          <w:tcPr>
            <w:tcW w:w="6804" w:type="dxa"/>
          </w:tcPr>
          <w:p w14:paraId="460665DE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3736B94B" w14:textId="77777777" w:rsidTr="00DF6526">
        <w:trPr>
          <w:trHeight w:val="343"/>
        </w:trPr>
        <w:tc>
          <w:tcPr>
            <w:tcW w:w="10070" w:type="dxa"/>
            <w:gridSpan w:val="2"/>
          </w:tcPr>
          <w:p w14:paraId="611329C8" w14:textId="77777777" w:rsidR="006A4348" w:rsidRPr="007E6DCA" w:rsidRDefault="006A4348" w:rsidP="00CE165F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7E6DCA">
              <w:rPr>
                <w:b/>
                <w:sz w:val="20"/>
              </w:rPr>
              <w:t>Международная стандартизация</w:t>
            </w:r>
          </w:p>
        </w:tc>
      </w:tr>
      <w:tr w:rsidR="006A4348" w:rsidRPr="007E6DCA" w14:paraId="2A6E8DF3" w14:textId="77777777" w:rsidTr="00DF6526">
        <w:trPr>
          <w:trHeight w:val="273"/>
        </w:trPr>
        <w:tc>
          <w:tcPr>
            <w:tcW w:w="3266" w:type="dxa"/>
          </w:tcPr>
          <w:p w14:paraId="496F51B4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Разработка международных стандартов и участие в разработке международных стандартов</w:t>
            </w:r>
          </w:p>
        </w:tc>
        <w:tc>
          <w:tcPr>
            <w:tcW w:w="6804" w:type="dxa"/>
          </w:tcPr>
          <w:p w14:paraId="4E9E4FF7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640B61B8" w14:textId="77777777" w:rsidTr="00DF6526">
        <w:trPr>
          <w:trHeight w:val="564"/>
        </w:trPr>
        <w:tc>
          <w:tcPr>
            <w:tcW w:w="3266" w:type="dxa"/>
          </w:tcPr>
          <w:p w14:paraId="6E48673C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 xml:space="preserve">Участие в                           работе международных ТК в качестве полноправного члена либо </w:t>
            </w:r>
          </w:p>
          <w:p w14:paraId="6AAD5F55" w14:textId="77777777" w:rsidR="006A4348" w:rsidRPr="007E6DCA" w:rsidRDefault="006A4348" w:rsidP="00CE165F">
            <w:pPr>
              <w:pStyle w:val="TableParagraph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члена- наблюдателя</w:t>
            </w:r>
          </w:p>
        </w:tc>
        <w:tc>
          <w:tcPr>
            <w:tcW w:w="6804" w:type="dxa"/>
          </w:tcPr>
          <w:p w14:paraId="182F2782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68BC21CF" w14:textId="77777777" w:rsidTr="00DF6526">
        <w:trPr>
          <w:trHeight w:val="564"/>
        </w:trPr>
        <w:tc>
          <w:tcPr>
            <w:tcW w:w="3266" w:type="dxa"/>
          </w:tcPr>
          <w:p w14:paraId="23B0B23A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Участие в заседаниях международных технических комитетов по стандартизации (копии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протоколов)</w:t>
            </w:r>
          </w:p>
        </w:tc>
        <w:tc>
          <w:tcPr>
            <w:tcW w:w="6804" w:type="dxa"/>
          </w:tcPr>
          <w:p w14:paraId="4CB22181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26015B5A" w14:textId="77777777" w:rsidTr="00DF6526">
        <w:trPr>
          <w:trHeight w:val="564"/>
        </w:trPr>
        <w:tc>
          <w:tcPr>
            <w:tcW w:w="3266" w:type="dxa"/>
          </w:tcPr>
          <w:p w14:paraId="1469FB23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Рассмотрение проектов международных стандартов, и подготовка к ним предложений (копии писем с предложениями и замечаниями)</w:t>
            </w:r>
          </w:p>
        </w:tc>
        <w:tc>
          <w:tcPr>
            <w:tcW w:w="6804" w:type="dxa"/>
          </w:tcPr>
          <w:p w14:paraId="40D427A2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7CC72552" w14:textId="77777777" w:rsidTr="00DF6526">
        <w:trPr>
          <w:trHeight w:val="564"/>
        </w:trPr>
        <w:tc>
          <w:tcPr>
            <w:tcW w:w="3266" w:type="dxa"/>
          </w:tcPr>
          <w:p w14:paraId="1D1A5BF2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Проведение заседаний международных ТК</w:t>
            </w:r>
          </w:p>
          <w:p w14:paraId="17461AFF" w14:textId="77777777" w:rsidR="006A4348" w:rsidRPr="007E6DCA" w:rsidRDefault="006A4348" w:rsidP="00CE165F">
            <w:pPr>
              <w:pStyle w:val="TableParagraph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(подкомитетов, рабочих групп)</w:t>
            </w:r>
          </w:p>
        </w:tc>
        <w:tc>
          <w:tcPr>
            <w:tcW w:w="6804" w:type="dxa"/>
          </w:tcPr>
          <w:p w14:paraId="7786786F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57B60ECC" w14:textId="77777777" w:rsidTr="00DF6526">
        <w:trPr>
          <w:trHeight w:val="564"/>
        </w:trPr>
        <w:tc>
          <w:tcPr>
            <w:tcW w:w="3266" w:type="dxa"/>
          </w:tcPr>
          <w:p w14:paraId="7EEFA34F" w14:textId="77777777" w:rsidR="006A4348" w:rsidRPr="007E6DCA" w:rsidRDefault="006A4348" w:rsidP="006A4348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Подготовка</w:t>
            </w:r>
            <w:r w:rsidRPr="007E6DCA">
              <w:rPr>
                <w:spacing w:val="1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информации</w:t>
            </w:r>
            <w:r w:rsidRPr="007E6DCA">
              <w:rPr>
                <w:spacing w:val="28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по</w:t>
            </w:r>
            <w:r w:rsidRPr="007E6DCA">
              <w:rPr>
                <w:spacing w:val="-47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 xml:space="preserve">систематическому </w:t>
            </w:r>
            <w:r w:rsidRPr="007E6DCA">
              <w:rPr>
                <w:spacing w:val="-1"/>
                <w:sz w:val="20"/>
                <w:lang w:val="ru-RU"/>
              </w:rPr>
              <w:t>обзору международных</w:t>
            </w:r>
            <w:r w:rsidRPr="007E6DCA">
              <w:rPr>
                <w:spacing w:val="-47"/>
                <w:sz w:val="20"/>
                <w:lang w:val="ru-RU"/>
              </w:rPr>
              <w:t xml:space="preserve"> </w:t>
            </w:r>
            <w:r w:rsidRPr="007E6DCA">
              <w:rPr>
                <w:sz w:val="20"/>
                <w:lang w:val="ru-RU"/>
              </w:rPr>
              <w:t>стандартов (систематический обзор)</w:t>
            </w:r>
          </w:p>
        </w:tc>
        <w:tc>
          <w:tcPr>
            <w:tcW w:w="6804" w:type="dxa"/>
          </w:tcPr>
          <w:p w14:paraId="4A591CE3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6A4348" w:rsidRPr="007E6DCA" w14:paraId="30F52B5E" w14:textId="77777777" w:rsidTr="00DF6526">
        <w:trPr>
          <w:trHeight w:val="418"/>
        </w:trPr>
        <w:tc>
          <w:tcPr>
            <w:tcW w:w="3266" w:type="dxa"/>
          </w:tcPr>
          <w:p w14:paraId="7E629C3F" w14:textId="77777777" w:rsidR="006A4348" w:rsidRPr="007E6DCA" w:rsidRDefault="006A4348" w:rsidP="00CE165F">
            <w:pPr>
              <w:pStyle w:val="TableParagraph"/>
              <w:ind w:firstLine="142"/>
              <w:jc w:val="both"/>
              <w:rPr>
                <w:sz w:val="20"/>
                <w:lang w:val="ru-RU"/>
              </w:rPr>
            </w:pPr>
            <w:r w:rsidRPr="007E6DCA">
              <w:rPr>
                <w:sz w:val="20"/>
                <w:lang w:val="ru-RU"/>
              </w:rPr>
              <w:t>Другие работы по международной стандартизации</w:t>
            </w:r>
          </w:p>
        </w:tc>
        <w:tc>
          <w:tcPr>
            <w:tcW w:w="6804" w:type="dxa"/>
          </w:tcPr>
          <w:p w14:paraId="28110B8F" w14:textId="77777777" w:rsidR="006A4348" w:rsidRPr="007E6DCA" w:rsidRDefault="006A4348" w:rsidP="00CE165F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8E7EA8" w:rsidRPr="007E6DCA" w14:paraId="424DDCF8" w14:textId="77777777" w:rsidTr="00406146">
        <w:trPr>
          <w:trHeight w:val="418"/>
        </w:trPr>
        <w:tc>
          <w:tcPr>
            <w:tcW w:w="10070" w:type="dxa"/>
            <w:gridSpan w:val="2"/>
          </w:tcPr>
          <w:p w14:paraId="5AE29A7F" w14:textId="4B7CA88B" w:rsidR="008E7EA8" w:rsidRPr="007E6DCA" w:rsidRDefault="008E7EA8" w:rsidP="008E7EA8">
            <w:pPr>
              <w:pStyle w:val="TableParagraph"/>
              <w:jc w:val="center"/>
              <w:rPr>
                <w:b/>
                <w:bCs/>
                <w:sz w:val="20"/>
                <w:lang w:val="ru-RU"/>
              </w:rPr>
            </w:pPr>
            <w:r w:rsidRPr="007E6DCA">
              <w:rPr>
                <w:b/>
                <w:bCs/>
                <w:sz w:val="20"/>
                <w:lang w:val="ru-RU"/>
              </w:rPr>
              <w:t xml:space="preserve">Технические регламенты Евразийского экономического союза  </w:t>
            </w:r>
          </w:p>
        </w:tc>
      </w:tr>
      <w:tr w:rsidR="008E7EA8" w:rsidRPr="007E6DCA" w14:paraId="64F02839" w14:textId="77777777" w:rsidTr="00DF6526">
        <w:trPr>
          <w:trHeight w:val="418"/>
        </w:trPr>
        <w:tc>
          <w:tcPr>
            <w:tcW w:w="3266" w:type="dxa"/>
          </w:tcPr>
          <w:p w14:paraId="6A2147D0" w14:textId="61C579BF" w:rsidR="008E7EA8" w:rsidRPr="007E6DCA" w:rsidRDefault="008E7EA8" w:rsidP="008E7EA8">
            <w:pPr>
              <w:pStyle w:val="TableParagraph"/>
              <w:ind w:left="107"/>
              <w:jc w:val="both"/>
              <w:rPr>
                <w:sz w:val="20"/>
                <w:szCs w:val="20"/>
                <w:lang w:val="ru-RU"/>
              </w:rPr>
            </w:pPr>
            <w:r w:rsidRPr="007E6DCA">
              <w:rPr>
                <w:sz w:val="20"/>
                <w:szCs w:val="20"/>
                <w:lang w:val="ru-RU"/>
              </w:rPr>
              <w:t>Рассмотрение</w:t>
            </w:r>
            <w:r w:rsidRPr="007E6DC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проектов</w:t>
            </w:r>
            <w:r w:rsidRPr="007E6DCA">
              <w:rPr>
                <w:spacing w:val="25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технических</w:t>
            </w:r>
            <w:r w:rsidRPr="007E6DC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регламентов, Перечней стандартов</w:t>
            </w:r>
            <w:r w:rsidRPr="007E6DCA">
              <w:rPr>
                <w:spacing w:val="28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и</w:t>
            </w:r>
            <w:r w:rsidRPr="007E6DC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подготовка</w:t>
            </w:r>
            <w:r w:rsidRPr="007E6DCA">
              <w:rPr>
                <w:spacing w:val="26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к</w:t>
            </w:r>
            <w:r w:rsidRPr="007E6DC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ним</w:t>
            </w:r>
            <w:r w:rsidRPr="007E6DCA">
              <w:rPr>
                <w:spacing w:val="-49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предложений</w:t>
            </w:r>
            <w:r w:rsidRPr="007E6DC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6804" w:type="dxa"/>
          </w:tcPr>
          <w:p w14:paraId="19CCE815" w14:textId="0FBF4A99" w:rsidR="008E7EA8" w:rsidRPr="007E6DCA" w:rsidRDefault="008E7EA8" w:rsidP="008E7EA8">
            <w:pPr>
              <w:pStyle w:val="TableParagraph"/>
              <w:rPr>
                <w:sz w:val="20"/>
                <w:lang w:val="ru-RU"/>
              </w:rPr>
            </w:pPr>
            <w:r w:rsidRPr="007E6DCA">
              <w:rPr>
                <w:i/>
                <w:sz w:val="21"/>
                <w:lang w:val="ru-RU"/>
              </w:rPr>
              <w:t xml:space="preserve"> </w:t>
            </w:r>
          </w:p>
        </w:tc>
      </w:tr>
      <w:tr w:rsidR="008E7EA8" w:rsidRPr="007E6DCA" w14:paraId="6E0DFC25" w14:textId="77777777" w:rsidTr="00DF6526">
        <w:trPr>
          <w:trHeight w:val="418"/>
        </w:trPr>
        <w:tc>
          <w:tcPr>
            <w:tcW w:w="3266" w:type="dxa"/>
          </w:tcPr>
          <w:p w14:paraId="20E51C64" w14:textId="135336DE" w:rsidR="008E7EA8" w:rsidRPr="007E6DCA" w:rsidRDefault="008E7EA8" w:rsidP="008E7EA8">
            <w:pPr>
              <w:pStyle w:val="TableParagraph"/>
              <w:ind w:left="107" w:right="94"/>
              <w:jc w:val="both"/>
              <w:rPr>
                <w:sz w:val="20"/>
                <w:szCs w:val="20"/>
                <w:lang w:val="ru-RU"/>
              </w:rPr>
            </w:pPr>
            <w:r w:rsidRPr="007E6DCA">
              <w:rPr>
                <w:sz w:val="20"/>
                <w:szCs w:val="20"/>
                <w:lang w:val="ru-RU"/>
              </w:rPr>
              <w:t>Участие</w:t>
            </w:r>
            <w:r w:rsidRPr="007E6DCA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в</w:t>
            </w:r>
            <w:r w:rsidRPr="007E6DCA">
              <w:rPr>
                <w:spacing w:val="24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рабочей</w:t>
            </w:r>
            <w:r w:rsidRPr="007E6DCA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группе</w:t>
            </w:r>
            <w:r w:rsidRPr="007E6DC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по</w:t>
            </w:r>
            <w:r w:rsidRPr="007E6DC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разработке</w:t>
            </w:r>
            <w:r w:rsidRPr="007E6DCA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проекта</w:t>
            </w:r>
            <w:r w:rsidRPr="007E6DC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изменений,</w:t>
            </w:r>
            <w:r w:rsidRPr="007E6DCA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которые вносятся</w:t>
            </w:r>
            <w:r w:rsidRPr="007E6DC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в</w:t>
            </w:r>
            <w:r w:rsidRPr="007E6DC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технический</w:t>
            </w:r>
            <w:r w:rsidRPr="007E6DC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регламент</w:t>
            </w:r>
            <w:r w:rsidRPr="007E6DCA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Таможенного</w:t>
            </w:r>
            <w:r w:rsidRPr="007E6DC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E6DCA">
              <w:rPr>
                <w:sz w:val="20"/>
                <w:szCs w:val="20"/>
                <w:lang w:val="ru-RU"/>
              </w:rPr>
              <w:t>союза</w:t>
            </w:r>
          </w:p>
        </w:tc>
        <w:tc>
          <w:tcPr>
            <w:tcW w:w="6804" w:type="dxa"/>
          </w:tcPr>
          <w:p w14:paraId="107EDDC1" w14:textId="5B646283" w:rsidR="008E7EA8" w:rsidRPr="007E6DCA" w:rsidRDefault="008E7EA8" w:rsidP="008E7EA8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14:paraId="488D7463" w14:textId="77777777" w:rsidR="00FF0779" w:rsidRPr="007E6DCA" w:rsidRDefault="00FF0779" w:rsidP="006A4348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3599A657" w14:textId="77777777" w:rsidR="008E7EA8" w:rsidRPr="007E6DCA" w:rsidRDefault="008E7EA8" w:rsidP="006A4348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27011FC7" w14:textId="77777777" w:rsidR="009338C0" w:rsidRPr="007E6DCA" w:rsidRDefault="009338C0" w:rsidP="006A4348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55C773C8" w14:textId="77777777" w:rsidR="009338C0" w:rsidRPr="007E6DCA" w:rsidRDefault="009338C0" w:rsidP="006A4348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27049B25" w14:textId="77777777" w:rsidR="008E7EA8" w:rsidRPr="007E6DCA" w:rsidRDefault="008E7EA8" w:rsidP="006A4348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color w:val="auto"/>
          <w:sz w:val="24"/>
          <w:szCs w:val="28"/>
          <w:lang w:eastAsia="en-US"/>
        </w:rPr>
      </w:pPr>
    </w:p>
    <w:p w14:paraId="13AB1025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sz w:val="24"/>
          <w:szCs w:val="28"/>
          <w:lang w:eastAsia="en-US"/>
        </w:rPr>
        <w:t>Приложение В</w:t>
      </w:r>
    </w:p>
    <w:p w14:paraId="24970E52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b w:val="0"/>
          <w:i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i/>
          <w:sz w:val="24"/>
          <w:szCs w:val="28"/>
          <w:lang w:eastAsia="en-US"/>
        </w:rPr>
        <w:t>(обязательное)</w:t>
      </w:r>
    </w:p>
    <w:p w14:paraId="520D2014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C947342" w14:textId="77777777" w:rsidR="006A4348" w:rsidRPr="007E6DCA" w:rsidRDefault="006A4348" w:rsidP="006A4348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sz w:val="24"/>
          <w:szCs w:val="28"/>
          <w:lang w:eastAsia="en-US"/>
        </w:rPr>
        <w:t>Методика проведения оценки</w:t>
      </w:r>
    </w:p>
    <w:p w14:paraId="46169C91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1247126" w14:textId="5583F544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В.1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При проведении оценки эффективности деятельности ТК устанавливаются качественные и количественные критерии к работам по стандартизации, закрепленным за техническими комитетами по стандартизации согласно [2] и настоящему стандарту.</w:t>
      </w:r>
    </w:p>
    <w:p w14:paraId="7E159964" w14:textId="40F8AC09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В.2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Для проведения оценки эффективности деятельности ТК устанавливаются следующие критерии:</w:t>
      </w:r>
    </w:p>
    <w:p w14:paraId="1DAA8253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-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организованность и открытость деятельности ТК РК;</w:t>
      </w:r>
    </w:p>
    <w:p w14:paraId="31565A55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-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работы по национальной, межгосударственной и международной стандартизации.</w:t>
      </w:r>
    </w:p>
    <w:p w14:paraId="58D440D9" w14:textId="734567D0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В.3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Предоставляемая ТК РК информация оценивается в баллах по формуле:</w:t>
      </w:r>
    </w:p>
    <w:p w14:paraId="61C8BA18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6C980ED2" w14:textId="1D88ACC0" w:rsidR="00B94D2B" w:rsidRPr="007E6DCA" w:rsidRDefault="00B94D2B" w:rsidP="00B94D2B">
      <w:pPr>
        <w:pStyle w:val="Style15"/>
        <w:widowControl/>
        <w:ind w:firstLine="709"/>
        <w:jc w:val="center"/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  <w:t>Sx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  <w:t xml:space="preserve"> = 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о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  <w:t>+Sn +Sr +</w:t>
      </w: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  <w:t>St+Si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  <w:t>,</w:t>
      </w:r>
    </w:p>
    <w:p w14:paraId="207D81E8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val="en-US" w:eastAsia="en-US"/>
        </w:rPr>
      </w:pPr>
    </w:p>
    <w:p w14:paraId="09ED5F40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где</w:t>
      </w:r>
    </w:p>
    <w:p w14:paraId="2DFF3BE3" w14:textId="76A81221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x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–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суммарное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значение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баллов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по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деятельности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ТК, включающее организованность и открытость деятельности ТК РК, деятельность по национальной, межгосударственной и международной стандартизации, х – индекс обозначающий номер технического комитета;</w:t>
      </w:r>
    </w:p>
    <w:p w14:paraId="33A94FDA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о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 – суммарное значение баллов по работам, касающимся организованности и открытости деятельности ТК РК, указанных в таблице 1;</w:t>
      </w:r>
    </w:p>
    <w:p w14:paraId="0169369D" w14:textId="2B98509B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n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–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суммарное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значение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баллов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по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работам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в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области национальной стандартизации, указанных в таблице 1;</w:t>
      </w:r>
    </w:p>
    <w:p w14:paraId="3C60E566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r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 – суммарное значение баллов по работам в области межгосударственной стандартизации, указанных в таблице 1;</w:t>
      </w:r>
    </w:p>
    <w:p w14:paraId="6C4D5504" w14:textId="77777777" w:rsidR="00B94D2B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t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 – суммарное значение баллов по работам в области, касающихся технических регламентов Таможенного союза, указанных в таблице 1;</w:t>
      </w:r>
    </w:p>
    <w:p w14:paraId="6C814E99" w14:textId="1B20AB26" w:rsidR="006A4348" w:rsidRPr="007E6DCA" w:rsidRDefault="00B94D2B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S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vertAlign w:val="subscript"/>
          <w:lang w:eastAsia="en-US"/>
        </w:rPr>
        <w:t>i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-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суммарное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значение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баллов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по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работам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в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области международной стандартизации, указанных в таблице 1.</w:t>
      </w:r>
    </w:p>
    <w:p w14:paraId="59C923DA" w14:textId="77777777" w:rsidR="008539AF" w:rsidRPr="007E6DCA" w:rsidRDefault="008539AF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58C8238B" w14:textId="09511EAA" w:rsidR="008539AF" w:rsidRPr="007E6DCA" w:rsidRDefault="008539AF" w:rsidP="00B94D2B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Таблица </w:t>
      </w:r>
      <w:r w:rsidR="00965975"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1</w:t>
      </w:r>
    </w:p>
    <w:p w14:paraId="37B14150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6236C1C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26"/>
        <w:gridCol w:w="5990"/>
        <w:gridCol w:w="1565"/>
        <w:gridCol w:w="2097"/>
      </w:tblGrid>
      <w:tr w:rsidR="00B94D2B" w:rsidRPr="007E6DCA" w14:paraId="5EE9C5AD" w14:textId="77777777" w:rsidTr="008539AF">
        <w:tc>
          <w:tcPr>
            <w:tcW w:w="526" w:type="dxa"/>
          </w:tcPr>
          <w:p w14:paraId="5007821A" w14:textId="0A5D382E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№</w:t>
            </w:r>
          </w:p>
        </w:tc>
        <w:tc>
          <w:tcPr>
            <w:tcW w:w="5990" w:type="dxa"/>
          </w:tcPr>
          <w:p w14:paraId="4B16FAA2" w14:textId="1A8B2823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Работы ТК</w:t>
            </w:r>
          </w:p>
        </w:tc>
        <w:tc>
          <w:tcPr>
            <w:tcW w:w="3662" w:type="dxa"/>
            <w:gridSpan w:val="2"/>
          </w:tcPr>
          <w:p w14:paraId="4B99F4DD" w14:textId="1D0BA89A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Оценка в баллах</w:t>
            </w:r>
          </w:p>
        </w:tc>
      </w:tr>
      <w:tr w:rsidR="00B94D2B" w:rsidRPr="007E6DCA" w14:paraId="4EFDFA6F" w14:textId="77777777" w:rsidTr="008539AF">
        <w:tc>
          <w:tcPr>
            <w:tcW w:w="10178" w:type="dxa"/>
            <w:gridSpan w:val="4"/>
          </w:tcPr>
          <w:p w14:paraId="5E8C06EF" w14:textId="2D289539" w:rsidR="00B94D2B" w:rsidRPr="007E6DCA" w:rsidRDefault="00B94D2B" w:rsidP="00B94D2B">
            <w:pPr>
              <w:pStyle w:val="Style15"/>
              <w:widowControl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 xml:space="preserve">Организованность и открытость деятельности ТК РК </w:t>
            </w:r>
            <w:proofErr w:type="spellStart"/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S</w:t>
            </w: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vertAlign w:val="subscript"/>
                <w:lang w:eastAsia="en-US"/>
              </w:rPr>
              <w:t>о</w:t>
            </w:r>
            <w:proofErr w:type="spellEnd"/>
          </w:p>
        </w:tc>
      </w:tr>
      <w:tr w:rsidR="00B94D2B" w:rsidRPr="007E6DCA" w14:paraId="62500E05" w14:textId="77777777" w:rsidTr="008539AF">
        <w:tc>
          <w:tcPr>
            <w:tcW w:w="526" w:type="dxa"/>
          </w:tcPr>
          <w:p w14:paraId="007D4BB2" w14:textId="08F1675B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</w:p>
        </w:tc>
        <w:tc>
          <w:tcPr>
            <w:tcW w:w="5990" w:type="dxa"/>
          </w:tcPr>
          <w:p w14:paraId="61CD9732" w14:textId="7C13BFFC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Проведение заседаний ТК РК, семинаров, круглых столов и конференций по вопросам стандартизации в отношении объектов стандартизации по направлению деятельности ТК</w:t>
            </w:r>
          </w:p>
        </w:tc>
        <w:tc>
          <w:tcPr>
            <w:tcW w:w="3662" w:type="dxa"/>
            <w:gridSpan w:val="2"/>
          </w:tcPr>
          <w:p w14:paraId="272E4776" w14:textId="1CB92AB9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</w:p>
        </w:tc>
      </w:tr>
      <w:tr w:rsidR="008539AF" w:rsidRPr="007E6DCA" w14:paraId="1715EB21" w14:textId="77777777" w:rsidTr="008539AF">
        <w:tc>
          <w:tcPr>
            <w:tcW w:w="526" w:type="dxa"/>
            <w:tcBorders>
              <w:bottom w:val="single" w:sz="4" w:space="0" w:color="auto"/>
            </w:tcBorders>
          </w:tcPr>
          <w:p w14:paraId="3436D33F" w14:textId="3016B1A7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</w:p>
        </w:tc>
        <w:tc>
          <w:tcPr>
            <w:tcW w:w="5990" w:type="dxa"/>
            <w:tcBorders>
              <w:bottom w:val="single" w:sz="4" w:space="0" w:color="auto"/>
            </w:tcBorders>
          </w:tcPr>
          <w:p w14:paraId="3652F446" w14:textId="63D2D4C5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Участие</w:t>
            </w: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ab/>
              <w:t>в</w:t>
            </w: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ab/>
              <w:t>научно-исследовательской деятельности (публикаций учебных пособий или других научных изданий) (</w:t>
            </w:r>
            <w:proofErr w:type="spellStart"/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max</w:t>
            </w:r>
            <w:proofErr w:type="spellEnd"/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 xml:space="preserve"> 4б)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</w:tcPr>
          <w:p w14:paraId="2771F9D9" w14:textId="06A8BE92" w:rsidR="00B94D2B" w:rsidRPr="007E6DCA" w:rsidRDefault="00B94D2B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</w:p>
        </w:tc>
      </w:tr>
      <w:tr w:rsidR="00693531" w:rsidRPr="007E6DCA" w14:paraId="570563E9" w14:textId="77777777" w:rsidTr="008539AF">
        <w:tc>
          <w:tcPr>
            <w:tcW w:w="526" w:type="dxa"/>
            <w:tcBorders>
              <w:bottom w:val="single" w:sz="4" w:space="0" w:color="auto"/>
            </w:tcBorders>
          </w:tcPr>
          <w:p w14:paraId="57E093B8" w14:textId="04D6D21E" w:rsidR="00693531" w:rsidRPr="007E6DCA" w:rsidRDefault="00693531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990" w:type="dxa"/>
            <w:tcBorders>
              <w:bottom w:val="single" w:sz="4" w:space="0" w:color="auto"/>
            </w:tcBorders>
          </w:tcPr>
          <w:p w14:paraId="5D8FE9DC" w14:textId="237C1235" w:rsidR="00693531" w:rsidRPr="007E6DCA" w:rsidRDefault="00693531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Исполнение годовых Планов работ ТК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</w:tcPr>
          <w:p w14:paraId="750B8BF6" w14:textId="76874E12" w:rsidR="00693531" w:rsidRPr="007E6DCA" w:rsidRDefault="00693531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6</w:t>
            </w:r>
          </w:p>
        </w:tc>
      </w:tr>
      <w:tr w:rsidR="008539AF" w:rsidRPr="007E6DCA" w14:paraId="681D391C" w14:textId="77777777" w:rsidTr="008539AF">
        <w:tc>
          <w:tcPr>
            <w:tcW w:w="526" w:type="dxa"/>
            <w:tcBorders>
              <w:left w:val="nil"/>
              <w:bottom w:val="nil"/>
              <w:right w:val="nil"/>
            </w:tcBorders>
          </w:tcPr>
          <w:p w14:paraId="09658FAD" w14:textId="66EE9746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  <w:tc>
          <w:tcPr>
            <w:tcW w:w="5990" w:type="dxa"/>
            <w:tcBorders>
              <w:left w:val="nil"/>
              <w:bottom w:val="nil"/>
              <w:right w:val="nil"/>
            </w:tcBorders>
          </w:tcPr>
          <w:p w14:paraId="798595D2" w14:textId="77777777" w:rsidR="008539AF" w:rsidRPr="007E6DCA" w:rsidRDefault="008539AF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253536A5" w14:textId="77777777" w:rsidR="008E7EA8" w:rsidRPr="007E6DCA" w:rsidRDefault="008E7EA8" w:rsidP="00B94D2B">
            <w:pPr>
              <w:pStyle w:val="Style15"/>
              <w:widowControl/>
              <w:jc w:val="both"/>
              <w:rPr>
                <w:rStyle w:val="FontStyle43"/>
                <w:sz w:val="24"/>
                <w:szCs w:val="28"/>
              </w:rPr>
            </w:pPr>
          </w:p>
          <w:p w14:paraId="50635B37" w14:textId="77777777" w:rsidR="008E7EA8" w:rsidRPr="007E6DCA" w:rsidRDefault="008E7EA8" w:rsidP="00B94D2B">
            <w:pPr>
              <w:pStyle w:val="Style15"/>
              <w:widowControl/>
              <w:jc w:val="both"/>
              <w:rPr>
                <w:rStyle w:val="FontStyle43"/>
                <w:sz w:val="24"/>
                <w:szCs w:val="28"/>
              </w:rPr>
            </w:pPr>
          </w:p>
          <w:p w14:paraId="18458384" w14:textId="77777777" w:rsidR="008E7EA8" w:rsidRPr="007E6DCA" w:rsidRDefault="008E7EA8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  <w:tc>
          <w:tcPr>
            <w:tcW w:w="3662" w:type="dxa"/>
            <w:gridSpan w:val="2"/>
            <w:tcBorders>
              <w:left w:val="nil"/>
              <w:bottom w:val="nil"/>
              <w:right w:val="nil"/>
            </w:tcBorders>
          </w:tcPr>
          <w:p w14:paraId="3F462463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634AA276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6F3A41FE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65DFFD69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3DD3241D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</w:tr>
      <w:tr w:rsidR="008539AF" w:rsidRPr="007E6DCA" w14:paraId="421C9485" w14:textId="77777777" w:rsidTr="008539AF">
        <w:tc>
          <w:tcPr>
            <w:tcW w:w="526" w:type="dxa"/>
            <w:tcBorders>
              <w:top w:val="nil"/>
              <w:left w:val="nil"/>
              <w:right w:val="nil"/>
            </w:tcBorders>
          </w:tcPr>
          <w:p w14:paraId="78C9C2AB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5990" w:type="dxa"/>
            <w:tcBorders>
              <w:top w:val="nil"/>
              <w:left w:val="nil"/>
              <w:right w:val="nil"/>
            </w:tcBorders>
          </w:tcPr>
          <w:p w14:paraId="566BE68A" w14:textId="4EDC6D58" w:rsidR="008539AF" w:rsidRPr="007E6DCA" w:rsidRDefault="008539AF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  <w:t xml:space="preserve">Продолжение таблицы </w:t>
            </w:r>
            <w:r w:rsidR="009338C0" w:rsidRPr="007E6DCA"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  <w:t>В.</w:t>
            </w:r>
            <w:r w:rsidRPr="007E6DCA"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  <w:t>1</w:t>
            </w:r>
          </w:p>
          <w:p w14:paraId="6F3E1946" w14:textId="59CAFCA1" w:rsidR="008539AF" w:rsidRPr="007E6DCA" w:rsidRDefault="008539AF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</w:pPr>
          </w:p>
        </w:tc>
        <w:tc>
          <w:tcPr>
            <w:tcW w:w="3662" w:type="dxa"/>
            <w:gridSpan w:val="2"/>
            <w:tcBorders>
              <w:top w:val="nil"/>
              <w:left w:val="nil"/>
              <w:right w:val="nil"/>
            </w:tcBorders>
          </w:tcPr>
          <w:p w14:paraId="3C5C75B6" w14:textId="77777777" w:rsidR="008539AF" w:rsidRPr="007E6DCA" w:rsidRDefault="008539AF" w:rsidP="003D4A84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</w:tr>
      <w:tr w:rsidR="00B94D2B" w:rsidRPr="007E6DCA" w14:paraId="602A3F86" w14:textId="77777777" w:rsidTr="008539AF">
        <w:tc>
          <w:tcPr>
            <w:tcW w:w="10178" w:type="dxa"/>
            <w:gridSpan w:val="4"/>
          </w:tcPr>
          <w:p w14:paraId="04B748AA" w14:textId="3FA5694B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 xml:space="preserve">Национальная стандартизация </w:t>
            </w:r>
            <w:proofErr w:type="spellStart"/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S</w:t>
            </w: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vertAlign w:val="subscript"/>
                <w:lang w:eastAsia="en-US"/>
              </w:rPr>
              <w:t>n</w:t>
            </w:r>
            <w:proofErr w:type="spellEnd"/>
          </w:p>
        </w:tc>
      </w:tr>
      <w:tr w:rsidR="00B94D2B" w:rsidRPr="007E6DCA" w14:paraId="15596F57" w14:textId="6C296DD2" w:rsidTr="008539AF">
        <w:trPr>
          <w:trHeight w:val="315"/>
        </w:trPr>
        <w:tc>
          <w:tcPr>
            <w:tcW w:w="526" w:type="dxa"/>
            <w:vMerge w:val="restart"/>
          </w:tcPr>
          <w:p w14:paraId="4FD3F4A9" w14:textId="47C544ED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  <w:tc>
          <w:tcPr>
            <w:tcW w:w="5990" w:type="dxa"/>
            <w:vMerge w:val="restart"/>
          </w:tcPr>
          <w:p w14:paraId="556206EE" w14:textId="2C08C3EA" w:rsidR="00B94D2B" w:rsidRPr="007E6DCA" w:rsidRDefault="00B94D2B" w:rsidP="00B94D2B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Разработка национальных стандартов и участие в разработке национальных стандартов</w:t>
            </w:r>
            <w:r w:rsidR="008539AF" w:rsidRPr="007E6DCA">
              <w:rPr>
                <w:rFonts w:ascii="Times New Roman" w:hAnsi="Times New Roman"/>
              </w:rPr>
              <w:t xml:space="preserve"> (</w:t>
            </w:r>
            <w:proofErr w:type="spellStart"/>
            <w:r w:rsidR="008539AF" w:rsidRPr="007E6DCA">
              <w:rPr>
                <w:rFonts w:ascii="Times New Roman" w:hAnsi="Times New Roman"/>
              </w:rPr>
              <w:t>max</w:t>
            </w:r>
            <w:proofErr w:type="spellEnd"/>
            <w:r w:rsidR="008539AF" w:rsidRPr="007E6DCA">
              <w:rPr>
                <w:rFonts w:ascii="Times New Roman" w:hAnsi="Times New Roman"/>
              </w:rPr>
              <w:t xml:space="preserve"> 1</w:t>
            </w:r>
            <w:r w:rsidR="008539AF" w:rsidRPr="007E6DCA">
              <w:t xml:space="preserve">0 </w:t>
            </w:r>
            <w:r w:rsidR="008539AF" w:rsidRPr="007E6DCA">
              <w:rPr>
                <w:rFonts w:ascii="Times New Roman" w:hAnsi="Times New Roman"/>
              </w:rPr>
              <w:t>б)</w:t>
            </w:r>
          </w:p>
          <w:p w14:paraId="13C30DFB" w14:textId="77777777" w:rsidR="008539AF" w:rsidRPr="007E6DCA" w:rsidRDefault="008539AF" w:rsidP="00B94D2B">
            <w:pPr>
              <w:pStyle w:val="Style15"/>
              <w:widowControl/>
              <w:jc w:val="both"/>
            </w:pPr>
          </w:p>
          <w:p w14:paraId="2DF13436" w14:textId="77777777" w:rsidR="008539AF" w:rsidRPr="007E6DCA" w:rsidRDefault="008539AF" w:rsidP="00B94D2B">
            <w:pPr>
              <w:pStyle w:val="Style15"/>
              <w:widowControl/>
              <w:jc w:val="both"/>
            </w:pPr>
          </w:p>
          <w:p w14:paraId="0DE163C7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1-7</w:t>
            </w:r>
          </w:p>
          <w:p w14:paraId="09504527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8-13</w:t>
            </w:r>
          </w:p>
          <w:p w14:paraId="644B8CCD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14-20</w:t>
            </w:r>
          </w:p>
          <w:p w14:paraId="115DD056" w14:textId="52CED733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21</w:t>
            </w:r>
            <w:proofErr w:type="gramStart"/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-....</w:t>
            </w:r>
            <w:proofErr w:type="gramEnd"/>
          </w:p>
        </w:tc>
        <w:tc>
          <w:tcPr>
            <w:tcW w:w="1565" w:type="dxa"/>
          </w:tcPr>
          <w:p w14:paraId="570E3E05" w14:textId="145D1FC8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Бюджетные средства</w:t>
            </w:r>
          </w:p>
        </w:tc>
        <w:tc>
          <w:tcPr>
            <w:tcW w:w="2097" w:type="dxa"/>
          </w:tcPr>
          <w:p w14:paraId="19ADCCC0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Привлечение</w:t>
            </w:r>
          </w:p>
          <w:p w14:paraId="3B9498AC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средств</w:t>
            </w:r>
          </w:p>
          <w:p w14:paraId="18969063" w14:textId="26121260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заинтересованных</w:t>
            </w:r>
          </w:p>
          <w:p w14:paraId="0C670475" w14:textId="632DDF0F" w:rsidR="00B94D2B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сторон</w:t>
            </w:r>
          </w:p>
        </w:tc>
      </w:tr>
      <w:tr w:rsidR="00B94D2B" w:rsidRPr="007E6DCA" w14:paraId="1802EA7B" w14:textId="77777777" w:rsidTr="008539AF">
        <w:trPr>
          <w:trHeight w:val="225"/>
        </w:trPr>
        <w:tc>
          <w:tcPr>
            <w:tcW w:w="526" w:type="dxa"/>
            <w:vMerge/>
          </w:tcPr>
          <w:p w14:paraId="3C630C4D" w14:textId="77777777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  <w:tc>
          <w:tcPr>
            <w:tcW w:w="5990" w:type="dxa"/>
            <w:vMerge/>
          </w:tcPr>
          <w:p w14:paraId="3EDBC5A8" w14:textId="77777777" w:rsidR="00B94D2B" w:rsidRPr="007E6DCA" w:rsidRDefault="00B94D2B" w:rsidP="00B94D2B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565" w:type="dxa"/>
          </w:tcPr>
          <w:p w14:paraId="197EED7E" w14:textId="77777777" w:rsidR="00B94D2B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4</w:t>
            </w:r>
          </w:p>
          <w:p w14:paraId="539D8122" w14:textId="77777777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6</w:t>
            </w:r>
          </w:p>
          <w:p w14:paraId="01EC2E4F" w14:textId="77777777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8</w:t>
            </w:r>
          </w:p>
          <w:p w14:paraId="103A9626" w14:textId="480E24F9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10</w:t>
            </w:r>
          </w:p>
        </w:tc>
        <w:tc>
          <w:tcPr>
            <w:tcW w:w="2097" w:type="dxa"/>
          </w:tcPr>
          <w:p w14:paraId="3D2C8118" w14:textId="77777777" w:rsidR="00B94D2B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  <w:p w14:paraId="3E2722FB" w14:textId="77777777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5</w:t>
            </w:r>
          </w:p>
          <w:p w14:paraId="51E887BF" w14:textId="77777777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7</w:t>
            </w:r>
          </w:p>
          <w:p w14:paraId="329EFAA9" w14:textId="60AC79A9" w:rsidR="008539AF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9</w:t>
            </w:r>
          </w:p>
        </w:tc>
      </w:tr>
      <w:tr w:rsidR="00B94D2B" w:rsidRPr="007E6DCA" w14:paraId="60173595" w14:textId="77777777" w:rsidTr="008539AF">
        <w:tc>
          <w:tcPr>
            <w:tcW w:w="526" w:type="dxa"/>
          </w:tcPr>
          <w:p w14:paraId="23112C42" w14:textId="75F21A67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4</w:t>
            </w:r>
          </w:p>
        </w:tc>
        <w:tc>
          <w:tcPr>
            <w:tcW w:w="5990" w:type="dxa"/>
          </w:tcPr>
          <w:p w14:paraId="64DB96AC" w14:textId="7BEF2ED3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Fonts w:ascii="Times New Roman" w:hAnsi="Times New Roman"/>
              </w:rPr>
              <w:t xml:space="preserve">Техническое обсуждение проектов национальных стандартов </w:t>
            </w:r>
            <w:r w:rsidR="008539AF" w:rsidRPr="007E6DC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62" w:type="dxa"/>
            <w:gridSpan w:val="2"/>
          </w:tcPr>
          <w:p w14:paraId="5811C670" w14:textId="77777777" w:rsidR="00693531" w:rsidRPr="007E6DCA" w:rsidRDefault="00693531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57303540" w14:textId="45548F7F" w:rsidR="00B94D2B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4</w:t>
            </w:r>
          </w:p>
        </w:tc>
      </w:tr>
      <w:tr w:rsidR="00B94D2B" w:rsidRPr="007E6DCA" w14:paraId="6AA8A4D5" w14:textId="77777777" w:rsidTr="008539AF">
        <w:tc>
          <w:tcPr>
            <w:tcW w:w="526" w:type="dxa"/>
          </w:tcPr>
          <w:p w14:paraId="756F8957" w14:textId="63EBC73E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5</w:t>
            </w:r>
          </w:p>
        </w:tc>
        <w:tc>
          <w:tcPr>
            <w:tcW w:w="5990" w:type="dxa"/>
          </w:tcPr>
          <w:p w14:paraId="7FEBD99A" w14:textId="522DE26F" w:rsidR="008539AF" w:rsidRPr="007E6DCA" w:rsidRDefault="00F16737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6DCA">
              <w:rPr>
                <w:rFonts w:ascii="Times New Roman" w:hAnsi="Times New Roman"/>
              </w:rPr>
              <w:t xml:space="preserve">Предложения в </w:t>
            </w:r>
            <w:r w:rsidR="00693531" w:rsidRPr="007E6DCA">
              <w:rPr>
                <w:rFonts w:ascii="Times New Roman" w:hAnsi="Times New Roman"/>
              </w:rPr>
              <w:t>Н</w:t>
            </w:r>
            <w:r w:rsidR="00693531" w:rsidRPr="007E6DCA">
              <w:t>ПС</w:t>
            </w:r>
            <w:r w:rsidRPr="007E6DCA">
              <w:rPr>
                <w:rFonts w:ascii="Times New Roman" w:hAnsi="Times New Roman"/>
              </w:rPr>
              <w:t xml:space="preserve"> (включение в План качественных заявок, оформленная в соответствии с установленной формы и рекомендованная для включения в </w:t>
            </w:r>
            <w:r w:rsidR="00693531" w:rsidRPr="007E6DCA">
              <w:rPr>
                <w:rFonts w:ascii="Times New Roman" w:hAnsi="Times New Roman"/>
              </w:rPr>
              <w:t xml:space="preserve">НПС) </w:t>
            </w:r>
            <w:r w:rsidR="00693531" w:rsidRPr="007E6DCA">
              <w:rPr>
                <w:rFonts w:ascii="Times New Roman" w:hAnsi="Times New Roman"/>
              </w:rPr>
              <w:br/>
              <w:t>(</w:t>
            </w:r>
            <w:proofErr w:type="spellStart"/>
            <w:r w:rsidRPr="007E6DCA">
              <w:rPr>
                <w:rFonts w:ascii="Times New Roman" w:hAnsi="Times New Roman"/>
              </w:rPr>
              <w:t>max</w:t>
            </w:r>
            <w:proofErr w:type="spellEnd"/>
            <w:r w:rsidRPr="007E6DCA">
              <w:rPr>
                <w:rFonts w:ascii="Times New Roman" w:hAnsi="Times New Roman"/>
              </w:rPr>
              <w:t xml:space="preserve"> 10б)</w:t>
            </w:r>
          </w:p>
          <w:p w14:paraId="2D69D4D8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-3</w:t>
            </w:r>
          </w:p>
          <w:p w14:paraId="619D02AF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4-7</w:t>
            </w:r>
          </w:p>
          <w:p w14:paraId="3515E5DE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8-10</w:t>
            </w:r>
          </w:p>
          <w:p w14:paraId="08FEDA0B" w14:textId="77777777" w:rsidR="008539AF" w:rsidRPr="007E6DCA" w:rsidRDefault="008539AF" w:rsidP="008539AF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11-...</w:t>
            </w:r>
          </w:p>
          <w:p w14:paraId="5D3B185F" w14:textId="77777777" w:rsidR="00693531" w:rsidRPr="007E6DCA" w:rsidRDefault="00693531" w:rsidP="00F16737">
            <w:pPr>
              <w:ind w:firstLine="0"/>
              <w:rPr>
                <w:sz w:val="24"/>
              </w:rPr>
            </w:pPr>
          </w:p>
          <w:p w14:paraId="665F8109" w14:textId="393EC0D5" w:rsidR="00F16737" w:rsidRPr="007E6DCA" w:rsidRDefault="00F16737" w:rsidP="00693531">
            <w:pPr>
              <w:ind w:firstLine="0"/>
              <w:rPr>
                <w:sz w:val="24"/>
              </w:rPr>
            </w:pPr>
            <w:r w:rsidRPr="007E6DCA">
              <w:rPr>
                <w:sz w:val="24"/>
              </w:rPr>
              <w:t>Предоставление оформленных заявок в соответствии с установленной формой до 01 августа года, предшествующего планируемому</w:t>
            </w:r>
          </w:p>
          <w:p w14:paraId="52F4C43E" w14:textId="6EC9E91D" w:rsidR="00F16737" w:rsidRPr="007E6DCA" w:rsidRDefault="00F16737" w:rsidP="00F16737">
            <w:pPr>
              <w:ind w:firstLine="0"/>
              <w:rPr>
                <w:rStyle w:val="FontStyle43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0"/>
              </w:rPr>
            </w:pPr>
            <w:r w:rsidRPr="007E6DCA">
              <w:rPr>
                <w:sz w:val="24"/>
              </w:rPr>
              <w:t xml:space="preserve">Предоставление заявок после </w:t>
            </w:r>
            <w:proofErr w:type="spellStart"/>
            <w:r w:rsidRPr="007E6DCA">
              <w:rPr>
                <w:sz w:val="24"/>
              </w:rPr>
              <w:t>после</w:t>
            </w:r>
            <w:proofErr w:type="spellEnd"/>
            <w:r w:rsidRPr="007E6DCA">
              <w:rPr>
                <w:sz w:val="24"/>
              </w:rPr>
              <w:t xml:space="preserve"> установленного срока</w:t>
            </w:r>
          </w:p>
        </w:tc>
        <w:tc>
          <w:tcPr>
            <w:tcW w:w="3662" w:type="dxa"/>
            <w:gridSpan w:val="2"/>
          </w:tcPr>
          <w:p w14:paraId="4557EC62" w14:textId="77777777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7C9307E0" w14:textId="77777777" w:rsidR="00F16737" w:rsidRPr="007E6DCA" w:rsidRDefault="00F16737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Cs w:val="28"/>
              </w:rPr>
            </w:pPr>
          </w:p>
          <w:p w14:paraId="761E6EE4" w14:textId="77777777" w:rsidR="00F16737" w:rsidRPr="007E6DCA" w:rsidRDefault="00F16737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Cs w:val="28"/>
              </w:rPr>
            </w:pPr>
          </w:p>
          <w:p w14:paraId="40D2B711" w14:textId="77777777" w:rsidR="00F16737" w:rsidRPr="007E6DCA" w:rsidRDefault="00F16737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Cs w:val="28"/>
              </w:rPr>
            </w:pPr>
          </w:p>
          <w:p w14:paraId="2A221485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4</w:t>
            </w:r>
          </w:p>
          <w:p w14:paraId="7452537E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6</w:t>
            </w:r>
          </w:p>
          <w:p w14:paraId="1C9CF607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8</w:t>
            </w:r>
          </w:p>
          <w:p w14:paraId="32DCFDD4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10</w:t>
            </w:r>
          </w:p>
          <w:p w14:paraId="71EC3C32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18AC250E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3774BEBF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169B4DE6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  <w:p w14:paraId="581004EB" w14:textId="77777777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13195F42" w14:textId="30F8D151" w:rsidR="00F16737" w:rsidRPr="007E6DCA" w:rsidRDefault="00F16737" w:rsidP="00F16737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</w:p>
        </w:tc>
      </w:tr>
      <w:tr w:rsidR="00B94D2B" w:rsidRPr="007E6DCA" w14:paraId="7BDD6D3B" w14:textId="77777777" w:rsidTr="008539AF">
        <w:tc>
          <w:tcPr>
            <w:tcW w:w="526" w:type="dxa"/>
          </w:tcPr>
          <w:p w14:paraId="668DCFE4" w14:textId="78B45DE7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6</w:t>
            </w:r>
          </w:p>
        </w:tc>
        <w:tc>
          <w:tcPr>
            <w:tcW w:w="5990" w:type="dxa"/>
          </w:tcPr>
          <w:p w14:paraId="696D5C9B" w14:textId="2A70D82E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Fonts w:ascii="Times New Roman" w:hAnsi="Times New Roman"/>
              </w:rPr>
              <w:t>Мониторинг в сфере стандартизации по закрепленным объектам стандартизации (копии</w:t>
            </w:r>
            <w:r w:rsidRPr="007E6DCA">
              <w:rPr>
                <w:rFonts w:ascii="Times New Roman" w:hAnsi="Times New Roman"/>
                <w:spacing w:val="1"/>
              </w:rPr>
              <w:t xml:space="preserve"> </w:t>
            </w:r>
            <w:r w:rsidRPr="007E6DCA">
              <w:rPr>
                <w:rFonts w:ascii="Times New Roman" w:hAnsi="Times New Roman"/>
              </w:rPr>
              <w:t>писем и анализа)</w:t>
            </w:r>
          </w:p>
        </w:tc>
        <w:tc>
          <w:tcPr>
            <w:tcW w:w="3662" w:type="dxa"/>
            <w:gridSpan w:val="2"/>
          </w:tcPr>
          <w:p w14:paraId="23868D0A" w14:textId="4EA94B34" w:rsidR="00B94D2B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5</w:t>
            </w:r>
          </w:p>
        </w:tc>
      </w:tr>
      <w:tr w:rsidR="00B94D2B" w:rsidRPr="007E6DCA" w14:paraId="6D78BE06" w14:textId="77777777" w:rsidTr="008539AF">
        <w:tc>
          <w:tcPr>
            <w:tcW w:w="526" w:type="dxa"/>
          </w:tcPr>
          <w:p w14:paraId="566A72D8" w14:textId="3A834F4B" w:rsidR="00B94D2B" w:rsidRPr="007E6DCA" w:rsidRDefault="00B94D2B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7</w:t>
            </w:r>
          </w:p>
        </w:tc>
        <w:tc>
          <w:tcPr>
            <w:tcW w:w="5990" w:type="dxa"/>
          </w:tcPr>
          <w:p w14:paraId="4CC4B60D" w14:textId="46222731" w:rsidR="00B94D2B" w:rsidRPr="007E6DCA" w:rsidRDefault="00B94D2B" w:rsidP="00B94D2B">
            <w:pPr>
              <w:pStyle w:val="Style15"/>
              <w:widowControl/>
              <w:jc w:val="both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Fonts w:ascii="Times New Roman" w:hAnsi="Times New Roman"/>
              </w:rPr>
              <w:t xml:space="preserve">Другие работы по национальной стандартизации </w:t>
            </w:r>
          </w:p>
        </w:tc>
        <w:tc>
          <w:tcPr>
            <w:tcW w:w="3662" w:type="dxa"/>
            <w:gridSpan w:val="2"/>
          </w:tcPr>
          <w:p w14:paraId="3188F055" w14:textId="4FB6E2E8" w:rsidR="00B94D2B" w:rsidRPr="007E6DCA" w:rsidRDefault="008539AF" w:rsidP="00B94D2B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</w:tr>
      <w:tr w:rsidR="008539AF" w:rsidRPr="007E6DCA" w14:paraId="6CB51FAF" w14:textId="77777777" w:rsidTr="00A34857">
        <w:tc>
          <w:tcPr>
            <w:tcW w:w="10178" w:type="dxa"/>
            <w:gridSpan w:val="4"/>
          </w:tcPr>
          <w:p w14:paraId="22031E7B" w14:textId="7B7FFCF6" w:rsidR="008539AF" w:rsidRPr="007E6DCA" w:rsidRDefault="008539AF" w:rsidP="008539AF">
            <w:pPr>
              <w:pStyle w:val="Style15"/>
              <w:widowControl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 xml:space="preserve">Межгосударственная стандартизация </w:t>
            </w:r>
            <w:proofErr w:type="spellStart"/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S</w:t>
            </w: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vertAlign w:val="subscript"/>
                <w:lang w:eastAsia="en-US"/>
              </w:rPr>
              <w:t>r</w:t>
            </w:r>
            <w:proofErr w:type="spellEnd"/>
          </w:p>
        </w:tc>
      </w:tr>
      <w:tr w:rsidR="008539AF" w:rsidRPr="007E6DCA" w14:paraId="34C64FC4" w14:textId="77777777" w:rsidTr="008539AF">
        <w:tc>
          <w:tcPr>
            <w:tcW w:w="526" w:type="dxa"/>
          </w:tcPr>
          <w:p w14:paraId="0615AFE4" w14:textId="635D0DF4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8</w:t>
            </w:r>
          </w:p>
        </w:tc>
        <w:tc>
          <w:tcPr>
            <w:tcW w:w="5990" w:type="dxa"/>
          </w:tcPr>
          <w:p w14:paraId="7BBBC58D" w14:textId="77777777" w:rsidR="008539AF" w:rsidRPr="007E6DCA" w:rsidRDefault="008539AF" w:rsidP="008539AF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Разработка межгосударственных стандартов и участие в разработке межгосударственных стандартов</w:t>
            </w:r>
          </w:p>
          <w:p w14:paraId="6D96B45F" w14:textId="710B5FEF" w:rsidR="00693531" w:rsidRPr="007E6DCA" w:rsidRDefault="00693531" w:rsidP="00693531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1-3</w:t>
            </w:r>
          </w:p>
          <w:p w14:paraId="49928DFB" w14:textId="3A74D9D9" w:rsidR="00693531" w:rsidRPr="007E6DCA" w:rsidRDefault="00693531" w:rsidP="00693531">
            <w:pPr>
              <w:pStyle w:val="Style15"/>
              <w:widowControl/>
              <w:jc w:val="right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4-6</w:t>
            </w:r>
          </w:p>
          <w:p w14:paraId="09097E92" w14:textId="6CD71F02" w:rsidR="00693531" w:rsidRPr="007E6DCA" w:rsidRDefault="00693531" w:rsidP="00693531">
            <w:pPr>
              <w:pStyle w:val="Style15"/>
              <w:widowControl/>
              <w:jc w:val="right"/>
              <w:rPr>
                <w:rFonts w:ascii="Times New Roman" w:hAnsi="Times New Roman"/>
                <w:color w:val="000000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en-US"/>
              </w:rPr>
              <w:t>7-...</w:t>
            </w:r>
          </w:p>
        </w:tc>
        <w:tc>
          <w:tcPr>
            <w:tcW w:w="3662" w:type="dxa"/>
            <w:gridSpan w:val="2"/>
          </w:tcPr>
          <w:p w14:paraId="4BEA1F51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3E2ED9B6" w14:textId="77777777" w:rsidR="00693531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69D136E4" w14:textId="77777777" w:rsidR="00693531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  <w:p w14:paraId="37C24795" w14:textId="77777777" w:rsidR="00693531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5</w:t>
            </w:r>
          </w:p>
          <w:p w14:paraId="4C49581E" w14:textId="30F243BA" w:rsidR="00693531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7</w:t>
            </w:r>
          </w:p>
        </w:tc>
      </w:tr>
      <w:tr w:rsidR="008539AF" w:rsidRPr="007E6DCA" w14:paraId="6B0B2297" w14:textId="77777777" w:rsidTr="008539AF">
        <w:tc>
          <w:tcPr>
            <w:tcW w:w="526" w:type="dxa"/>
          </w:tcPr>
          <w:p w14:paraId="5E3B364E" w14:textId="03ED28CE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9</w:t>
            </w:r>
          </w:p>
        </w:tc>
        <w:tc>
          <w:tcPr>
            <w:tcW w:w="5990" w:type="dxa"/>
          </w:tcPr>
          <w:p w14:paraId="209F3D28" w14:textId="3EBE241D" w:rsidR="008539AF" w:rsidRPr="007E6DCA" w:rsidRDefault="008539AF" w:rsidP="008539AF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Рассмотрение проектов межгосударственных стандартов, и подготовка к ним предложений  </w:t>
            </w:r>
          </w:p>
        </w:tc>
        <w:tc>
          <w:tcPr>
            <w:tcW w:w="3662" w:type="dxa"/>
            <w:gridSpan w:val="2"/>
          </w:tcPr>
          <w:p w14:paraId="476247FA" w14:textId="77777777" w:rsidR="00693531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17F9F3D0" w14:textId="591CF7FB" w:rsidR="008539AF" w:rsidRPr="007E6DCA" w:rsidRDefault="00693531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5</w:t>
            </w:r>
          </w:p>
        </w:tc>
      </w:tr>
      <w:tr w:rsidR="008539AF" w:rsidRPr="007E6DCA" w14:paraId="472A9244" w14:textId="77777777" w:rsidTr="008539AF">
        <w:tc>
          <w:tcPr>
            <w:tcW w:w="526" w:type="dxa"/>
          </w:tcPr>
          <w:p w14:paraId="506E26E5" w14:textId="738395AF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b w:val="0"/>
                <w:bCs w:val="0"/>
                <w:sz w:val="24"/>
                <w:szCs w:val="28"/>
              </w:rPr>
              <w:t>0</w:t>
            </w:r>
          </w:p>
        </w:tc>
        <w:tc>
          <w:tcPr>
            <w:tcW w:w="5990" w:type="dxa"/>
          </w:tcPr>
          <w:p w14:paraId="5AD05518" w14:textId="77777777" w:rsidR="008539AF" w:rsidRPr="007E6DCA" w:rsidRDefault="008539AF" w:rsidP="008539AF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Участие в работе МТК </w:t>
            </w:r>
          </w:p>
          <w:p w14:paraId="443AEB27" w14:textId="77777777" w:rsidR="008539AF" w:rsidRPr="007E6DCA" w:rsidRDefault="008539AF" w:rsidP="008539AF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</w:p>
          <w:p w14:paraId="542BAEBE" w14:textId="77777777" w:rsidR="008539AF" w:rsidRPr="007E6DCA" w:rsidRDefault="008539AF" w:rsidP="008539AF">
            <w:pPr>
              <w:pStyle w:val="Style15"/>
              <w:widowControl/>
              <w:ind w:left="2206"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в качестве полноправного члена </w:t>
            </w:r>
          </w:p>
          <w:p w14:paraId="2CD6F8F5" w14:textId="5E67EE3E" w:rsidR="008539AF" w:rsidRPr="007E6DCA" w:rsidRDefault="008539AF" w:rsidP="008539AF">
            <w:pPr>
              <w:pStyle w:val="Style15"/>
              <w:widowControl/>
              <w:ind w:left="2206"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в качестве члена-наблюдателя</w:t>
            </w:r>
          </w:p>
        </w:tc>
        <w:tc>
          <w:tcPr>
            <w:tcW w:w="3662" w:type="dxa"/>
            <w:gridSpan w:val="2"/>
          </w:tcPr>
          <w:p w14:paraId="186A81AC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3C1494FC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sz w:val="24"/>
                <w:szCs w:val="28"/>
              </w:rPr>
            </w:pPr>
          </w:p>
          <w:p w14:paraId="5FC1C251" w14:textId="7777777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2</w:t>
            </w:r>
          </w:p>
          <w:p w14:paraId="4E1999B5" w14:textId="27487B17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1</w:t>
            </w:r>
          </w:p>
        </w:tc>
      </w:tr>
      <w:tr w:rsidR="008539AF" w:rsidRPr="007E6DCA" w14:paraId="762373D0" w14:textId="77777777" w:rsidTr="008539AF">
        <w:tc>
          <w:tcPr>
            <w:tcW w:w="526" w:type="dxa"/>
          </w:tcPr>
          <w:p w14:paraId="0AEBDDE1" w14:textId="49B07E64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b w:val="0"/>
                <w:bCs w:val="0"/>
                <w:sz w:val="24"/>
                <w:szCs w:val="28"/>
              </w:rPr>
              <w:t>1</w:t>
            </w:r>
          </w:p>
        </w:tc>
        <w:tc>
          <w:tcPr>
            <w:tcW w:w="5990" w:type="dxa"/>
          </w:tcPr>
          <w:p w14:paraId="15ABC168" w14:textId="7F456FCB" w:rsidR="008539AF" w:rsidRPr="007E6DCA" w:rsidRDefault="008539AF" w:rsidP="008539AF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Участие в заседаниях МТК  </w:t>
            </w:r>
          </w:p>
        </w:tc>
        <w:tc>
          <w:tcPr>
            <w:tcW w:w="3662" w:type="dxa"/>
            <w:gridSpan w:val="2"/>
          </w:tcPr>
          <w:p w14:paraId="79275CE3" w14:textId="0AA9293F" w:rsidR="008539AF" w:rsidRPr="007E6DCA" w:rsidRDefault="008539AF" w:rsidP="008539AF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</w:tr>
      <w:tr w:rsidR="008E7EA8" w:rsidRPr="007E6DCA" w14:paraId="63059A6C" w14:textId="77777777" w:rsidTr="00620023">
        <w:tc>
          <w:tcPr>
            <w:tcW w:w="10178" w:type="dxa"/>
            <w:gridSpan w:val="4"/>
          </w:tcPr>
          <w:p w14:paraId="6EEBB181" w14:textId="31E7068B" w:rsidR="008E7EA8" w:rsidRPr="007E6DCA" w:rsidRDefault="008E7EA8" w:rsidP="008E7EA8">
            <w:pPr>
              <w:pStyle w:val="Style15"/>
              <w:widowControl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 xml:space="preserve">Международная стандартизация </w:t>
            </w:r>
            <w:proofErr w:type="spellStart"/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Si</w:t>
            </w:r>
            <w:proofErr w:type="spellEnd"/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 xml:space="preserve"> </w:t>
            </w:r>
          </w:p>
        </w:tc>
      </w:tr>
      <w:tr w:rsidR="008E7EA8" w:rsidRPr="007E6DCA" w14:paraId="7BB07CE1" w14:textId="77777777" w:rsidTr="00435E86">
        <w:tc>
          <w:tcPr>
            <w:tcW w:w="526" w:type="dxa"/>
            <w:tcBorders>
              <w:bottom w:val="nil"/>
            </w:tcBorders>
          </w:tcPr>
          <w:p w14:paraId="2DCD0BDF" w14:textId="6CD62734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2</w:t>
            </w:r>
          </w:p>
        </w:tc>
        <w:tc>
          <w:tcPr>
            <w:tcW w:w="5990" w:type="dxa"/>
            <w:tcBorders>
              <w:bottom w:val="nil"/>
            </w:tcBorders>
          </w:tcPr>
          <w:p w14:paraId="20387627" w14:textId="77777777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Разработка международных стандартов и участие в разработке международных стандартов</w:t>
            </w:r>
          </w:p>
          <w:p w14:paraId="0B0BCBB8" w14:textId="7C649E6F" w:rsidR="00435E86" w:rsidRPr="007E6DCA" w:rsidRDefault="00435E86" w:rsidP="00435E86">
            <w:pPr>
              <w:pStyle w:val="TableParagraph"/>
              <w:ind w:right="117"/>
              <w:jc w:val="right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1-2</w:t>
            </w:r>
          </w:p>
          <w:p w14:paraId="5E9301A5" w14:textId="73784172" w:rsidR="00435E86" w:rsidRPr="007E6DCA" w:rsidRDefault="00435E86" w:rsidP="00435E86">
            <w:pPr>
              <w:pStyle w:val="TableParagraph"/>
              <w:spacing w:line="241" w:lineRule="exact"/>
              <w:ind w:right="93"/>
              <w:jc w:val="right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lastRenderedPageBreak/>
              <w:t>3-5</w:t>
            </w:r>
          </w:p>
          <w:p w14:paraId="2E4D46B3" w14:textId="594B0F2A" w:rsidR="00435E86" w:rsidRPr="007E6DCA" w:rsidRDefault="00435E86" w:rsidP="00435E86">
            <w:pPr>
              <w:pStyle w:val="Style15"/>
              <w:widowControl/>
              <w:jc w:val="right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5-…</w:t>
            </w:r>
          </w:p>
        </w:tc>
        <w:tc>
          <w:tcPr>
            <w:tcW w:w="3662" w:type="dxa"/>
            <w:gridSpan w:val="2"/>
            <w:tcBorders>
              <w:bottom w:val="nil"/>
            </w:tcBorders>
          </w:tcPr>
          <w:p w14:paraId="39F572BF" w14:textId="77777777" w:rsidR="00435E86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6519E3F5" w14:textId="77777777" w:rsidR="00435E86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sz w:val="24"/>
                <w:szCs w:val="28"/>
              </w:rPr>
            </w:pPr>
          </w:p>
          <w:p w14:paraId="35333BB7" w14:textId="4B765A3D" w:rsidR="00435E86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</w:rPr>
              <w:t>3</w:t>
            </w:r>
          </w:p>
          <w:p w14:paraId="0F3D4418" w14:textId="3C6A0CB5" w:rsidR="00435E86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</w:rPr>
              <w:lastRenderedPageBreak/>
              <w:t>5</w:t>
            </w:r>
          </w:p>
          <w:p w14:paraId="659E0EF3" w14:textId="0986B0E7" w:rsidR="008E7EA8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7</w:t>
            </w:r>
          </w:p>
        </w:tc>
      </w:tr>
      <w:tr w:rsidR="00435E86" w:rsidRPr="007E6DCA" w14:paraId="37A37A47" w14:textId="77777777" w:rsidTr="00435E86">
        <w:tc>
          <w:tcPr>
            <w:tcW w:w="10178" w:type="dxa"/>
            <w:gridSpan w:val="4"/>
            <w:tcBorders>
              <w:top w:val="nil"/>
              <w:left w:val="nil"/>
              <w:right w:val="nil"/>
            </w:tcBorders>
          </w:tcPr>
          <w:p w14:paraId="4C8082C1" w14:textId="31EAC87C" w:rsidR="00435E86" w:rsidRPr="007E6DCA" w:rsidRDefault="00435E86" w:rsidP="00435E86">
            <w:pPr>
              <w:pStyle w:val="Style15"/>
              <w:widowControl/>
              <w:rPr>
                <w:rStyle w:val="FontStyle43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8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8"/>
                <w:lang w:eastAsia="en-US"/>
              </w:rPr>
              <w:lastRenderedPageBreak/>
              <w:t>О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8"/>
              </w:rPr>
              <w:t xml:space="preserve">кончание таблицы </w:t>
            </w:r>
            <w:r w:rsidR="009338C0"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8"/>
              </w:rPr>
              <w:t>В.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i/>
                <w:iCs/>
                <w:sz w:val="24"/>
                <w:szCs w:val="28"/>
              </w:rPr>
              <w:t>1</w:t>
            </w:r>
          </w:p>
          <w:p w14:paraId="2B9CC0F6" w14:textId="77777777" w:rsidR="00435E86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</w:tc>
      </w:tr>
      <w:tr w:rsidR="008E7EA8" w:rsidRPr="007E6DCA" w14:paraId="7C97AFC1" w14:textId="77777777" w:rsidTr="008539AF">
        <w:tc>
          <w:tcPr>
            <w:tcW w:w="526" w:type="dxa"/>
          </w:tcPr>
          <w:p w14:paraId="4C7CCCC9" w14:textId="2E11DB17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3</w:t>
            </w:r>
          </w:p>
        </w:tc>
        <w:tc>
          <w:tcPr>
            <w:tcW w:w="5990" w:type="dxa"/>
          </w:tcPr>
          <w:p w14:paraId="2C0A2747" w14:textId="77777777" w:rsidR="008E7EA8" w:rsidRPr="007E6DCA" w:rsidRDefault="008E7EA8" w:rsidP="008E7EA8">
            <w:pPr>
              <w:pStyle w:val="TableParagraph"/>
              <w:jc w:val="both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 xml:space="preserve">Участие в работе международных ТК </w:t>
            </w:r>
          </w:p>
          <w:p w14:paraId="3570D891" w14:textId="183E9B5D" w:rsidR="008E7EA8" w:rsidRPr="007E6DCA" w:rsidRDefault="008E7EA8" w:rsidP="008E7EA8">
            <w:pPr>
              <w:pStyle w:val="TableParagraph"/>
              <w:ind w:left="2206"/>
              <w:jc w:val="both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 xml:space="preserve">в качестве полноправного члена  </w:t>
            </w:r>
          </w:p>
          <w:p w14:paraId="6AC9086B" w14:textId="65C58128" w:rsidR="008E7EA8" w:rsidRPr="007E6DCA" w:rsidRDefault="008E7EA8" w:rsidP="008E7EA8">
            <w:pPr>
              <w:pStyle w:val="Style15"/>
              <w:widowControl/>
              <w:ind w:left="2206"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в качестве члена- наблюдателя</w:t>
            </w:r>
          </w:p>
        </w:tc>
        <w:tc>
          <w:tcPr>
            <w:tcW w:w="3662" w:type="dxa"/>
            <w:gridSpan w:val="2"/>
          </w:tcPr>
          <w:p w14:paraId="2757490E" w14:textId="77777777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3A5D8A7C" w14:textId="77777777" w:rsidR="00693531" w:rsidRPr="007E6DCA" w:rsidRDefault="00693531" w:rsidP="00693531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</w:p>
          <w:p w14:paraId="3D54E310" w14:textId="3196942F" w:rsidR="00693531" w:rsidRPr="007E6DCA" w:rsidRDefault="00693531" w:rsidP="00693531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</w:p>
        </w:tc>
      </w:tr>
      <w:tr w:rsidR="008E7EA8" w:rsidRPr="007E6DCA" w14:paraId="30A99CCD" w14:textId="77777777" w:rsidTr="008539AF">
        <w:tc>
          <w:tcPr>
            <w:tcW w:w="526" w:type="dxa"/>
          </w:tcPr>
          <w:p w14:paraId="31F7E1D7" w14:textId="18EAF6A2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4</w:t>
            </w:r>
          </w:p>
        </w:tc>
        <w:tc>
          <w:tcPr>
            <w:tcW w:w="5990" w:type="dxa"/>
          </w:tcPr>
          <w:p w14:paraId="0D9FC6C8" w14:textId="267656E3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Участие в заседаниях международных технических комитетов по стандартизации </w:t>
            </w:r>
          </w:p>
        </w:tc>
        <w:tc>
          <w:tcPr>
            <w:tcW w:w="3662" w:type="dxa"/>
            <w:gridSpan w:val="2"/>
          </w:tcPr>
          <w:p w14:paraId="459999AF" w14:textId="6A7B194B" w:rsidR="008E7EA8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</w:tr>
      <w:tr w:rsidR="008E7EA8" w:rsidRPr="007E6DCA" w14:paraId="4AE7F65A" w14:textId="77777777" w:rsidTr="008539AF">
        <w:tc>
          <w:tcPr>
            <w:tcW w:w="526" w:type="dxa"/>
          </w:tcPr>
          <w:p w14:paraId="67924422" w14:textId="0B18AE03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5</w:t>
            </w:r>
          </w:p>
        </w:tc>
        <w:tc>
          <w:tcPr>
            <w:tcW w:w="5990" w:type="dxa"/>
          </w:tcPr>
          <w:p w14:paraId="714CBACB" w14:textId="24EFFE09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 xml:space="preserve">Рассмотрение проектов международных стандартов, и подготовка к ним предложений </w:t>
            </w:r>
          </w:p>
        </w:tc>
        <w:tc>
          <w:tcPr>
            <w:tcW w:w="3662" w:type="dxa"/>
            <w:gridSpan w:val="2"/>
          </w:tcPr>
          <w:p w14:paraId="27A6F3E9" w14:textId="11BD7D29" w:rsidR="008E7EA8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</w:tr>
      <w:tr w:rsidR="008E7EA8" w:rsidRPr="007E6DCA" w14:paraId="53DADCC6" w14:textId="77777777" w:rsidTr="008539AF">
        <w:tc>
          <w:tcPr>
            <w:tcW w:w="526" w:type="dxa"/>
          </w:tcPr>
          <w:p w14:paraId="573B2A5C" w14:textId="252A23EB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6</w:t>
            </w:r>
          </w:p>
        </w:tc>
        <w:tc>
          <w:tcPr>
            <w:tcW w:w="5990" w:type="dxa"/>
          </w:tcPr>
          <w:p w14:paraId="1860231F" w14:textId="77777777" w:rsidR="008E7EA8" w:rsidRPr="007E6DCA" w:rsidRDefault="008E7EA8" w:rsidP="008E7EA8">
            <w:pPr>
              <w:pStyle w:val="TableParagraph"/>
              <w:jc w:val="both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Проведение заседаний международных ТК</w:t>
            </w:r>
          </w:p>
          <w:p w14:paraId="13D4DEE5" w14:textId="3B301CDA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(подкомитетов, рабочих групп)</w:t>
            </w:r>
          </w:p>
        </w:tc>
        <w:tc>
          <w:tcPr>
            <w:tcW w:w="3662" w:type="dxa"/>
            <w:gridSpan w:val="2"/>
          </w:tcPr>
          <w:p w14:paraId="6877B801" w14:textId="6830E486" w:rsidR="008E7EA8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7</w:t>
            </w:r>
          </w:p>
        </w:tc>
      </w:tr>
      <w:tr w:rsidR="008E7EA8" w:rsidRPr="007E6DCA" w14:paraId="2BDE2A35" w14:textId="77777777" w:rsidTr="008539AF">
        <w:tc>
          <w:tcPr>
            <w:tcW w:w="526" w:type="dxa"/>
          </w:tcPr>
          <w:p w14:paraId="20B8E367" w14:textId="7F54D277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7</w:t>
            </w:r>
          </w:p>
        </w:tc>
        <w:tc>
          <w:tcPr>
            <w:tcW w:w="5990" w:type="dxa"/>
          </w:tcPr>
          <w:p w14:paraId="6FF89A58" w14:textId="3FCFA0B3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Подготовка</w:t>
            </w:r>
            <w:r w:rsidRPr="007E6DCA">
              <w:rPr>
                <w:rFonts w:ascii="Times New Roman" w:hAnsi="Times New Roman"/>
                <w:spacing w:val="1"/>
              </w:rPr>
              <w:t xml:space="preserve"> </w:t>
            </w:r>
            <w:r w:rsidRPr="007E6DCA">
              <w:rPr>
                <w:rFonts w:ascii="Times New Roman" w:hAnsi="Times New Roman"/>
              </w:rPr>
              <w:t>информации</w:t>
            </w:r>
            <w:r w:rsidRPr="007E6DCA">
              <w:rPr>
                <w:rFonts w:ascii="Times New Roman" w:hAnsi="Times New Roman"/>
                <w:spacing w:val="28"/>
              </w:rPr>
              <w:t xml:space="preserve"> </w:t>
            </w:r>
            <w:r w:rsidRPr="007E6DCA">
              <w:rPr>
                <w:rFonts w:ascii="Times New Roman" w:hAnsi="Times New Roman"/>
              </w:rPr>
              <w:t>по</w:t>
            </w:r>
            <w:r w:rsidRPr="007E6DCA">
              <w:rPr>
                <w:rFonts w:ascii="Times New Roman" w:hAnsi="Times New Roman"/>
                <w:spacing w:val="-47"/>
              </w:rPr>
              <w:t xml:space="preserve"> </w:t>
            </w:r>
            <w:r w:rsidRPr="007E6DCA">
              <w:rPr>
                <w:rFonts w:ascii="Times New Roman" w:hAnsi="Times New Roman"/>
              </w:rPr>
              <w:t xml:space="preserve">систематическому </w:t>
            </w:r>
            <w:r w:rsidRPr="007E6DCA">
              <w:rPr>
                <w:rFonts w:ascii="Times New Roman" w:hAnsi="Times New Roman"/>
                <w:spacing w:val="-1"/>
              </w:rPr>
              <w:t>обзору международных</w:t>
            </w:r>
            <w:r w:rsidRPr="007E6DCA">
              <w:rPr>
                <w:rFonts w:ascii="Times New Roman" w:hAnsi="Times New Roman"/>
                <w:spacing w:val="-47"/>
              </w:rPr>
              <w:t xml:space="preserve"> </w:t>
            </w:r>
            <w:r w:rsidRPr="007E6DCA">
              <w:rPr>
                <w:rFonts w:ascii="Times New Roman" w:hAnsi="Times New Roman"/>
              </w:rPr>
              <w:t>стандартов (систематический обзор)</w:t>
            </w:r>
          </w:p>
        </w:tc>
        <w:tc>
          <w:tcPr>
            <w:tcW w:w="3662" w:type="dxa"/>
            <w:gridSpan w:val="2"/>
          </w:tcPr>
          <w:p w14:paraId="2F460297" w14:textId="5D6B46F3" w:rsidR="008E7EA8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3</w:t>
            </w:r>
          </w:p>
        </w:tc>
      </w:tr>
      <w:tr w:rsidR="008E7EA8" w:rsidRPr="007E6DCA" w14:paraId="75E3D1BD" w14:textId="77777777" w:rsidTr="008E7EA8">
        <w:tc>
          <w:tcPr>
            <w:tcW w:w="526" w:type="dxa"/>
            <w:tcBorders>
              <w:bottom w:val="single" w:sz="4" w:space="0" w:color="auto"/>
            </w:tcBorders>
          </w:tcPr>
          <w:p w14:paraId="396C36A6" w14:textId="504F6E89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8</w:t>
            </w:r>
          </w:p>
        </w:tc>
        <w:tc>
          <w:tcPr>
            <w:tcW w:w="5990" w:type="dxa"/>
            <w:tcBorders>
              <w:bottom w:val="single" w:sz="4" w:space="0" w:color="auto"/>
            </w:tcBorders>
          </w:tcPr>
          <w:p w14:paraId="07795E71" w14:textId="1B54D423" w:rsidR="008E7EA8" w:rsidRPr="007E6DCA" w:rsidRDefault="008E7EA8" w:rsidP="008E7EA8">
            <w:pPr>
              <w:pStyle w:val="Style15"/>
              <w:widowControl/>
              <w:jc w:val="both"/>
              <w:rPr>
                <w:rFonts w:ascii="Times New Roman" w:hAnsi="Times New Roman"/>
              </w:rPr>
            </w:pPr>
            <w:r w:rsidRPr="007E6DCA">
              <w:rPr>
                <w:rFonts w:ascii="Times New Roman" w:hAnsi="Times New Roman"/>
              </w:rPr>
              <w:t>Другие работы по международной стандартизации</w:t>
            </w:r>
          </w:p>
        </w:tc>
        <w:tc>
          <w:tcPr>
            <w:tcW w:w="3662" w:type="dxa"/>
            <w:gridSpan w:val="2"/>
            <w:tcBorders>
              <w:bottom w:val="single" w:sz="4" w:space="0" w:color="auto"/>
            </w:tcBorders>
          </w:tcPr>
          <w:p w14:paraId="5628CA40" w14:textId="3BC05AE1" w:rsidR="008E7EA8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</w:p>
        </w:tc>
      </w:tr>
      <w:tr w:rsidR="008E7EA8" w:rsidRPr="007E6DCA" w14:paraId="1E0591B1" w14:textId="77777777" w:rsidTr="001B7170">
        <w:tc>
          <w:tcPr>
            <w:tcW w:w="10178" w:type="dxa"/>
            <w:gridSpan w:val="4"/>
          </w:tcPr>
          <w:p w14:paraId="2F31A14B" w14:textId="0E788396" w:rsidR="008E7EA8" w:rsidRPr="007E6DCA" w:rsidRDefault="008E7EA8" w:rsidP="008E7EA8">
            <w:pPr>
              <w:pStyle w:val="Style15"/>
              <w:widowControl/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lang w:eastAsia="en-US"/>
              </w:rPr>
              <w:t>Технические регламенты Евразийского экономического союза S</w:t>
            </w:r>
            <w:r w:rsidRPr="007E6DCA">
              <w:rPr>
                <w:rStyle w:val="FontStyle43"/>
                <w:rFonts w:ascii="Times New Roman" w:hAnsi="Times New Roman"/>
                <w:sz w:val="24"/>
                <w:szCs w:val="28"/>
                <w:vertAlign w:val="subscript"/>
                <w:lang w:eastAsia="en-US"/>
              </w:rPr>
              <w:t>t</w:t>
            </w:r>
          </w:p>
        </w:tc>
      </w:tr>
      <w:tr w:rsidR="008E7EA8" w:rsidRPr="007E6DCA" w14:paraId="25A9AE23" w14:textId="77777777" w:rsidTr="008539AF">
        <w:tc>
          <w:tcPr>
            <w:tcW w:w="526" w:type="dxa"/>
          </w:tcPr>
          <w:p w14:paraId="13AA4E48" w14:textId="31FA651C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1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9</w:t>
            </w:r>
          </w:p>
        </w:tc>
        <w:tc>
          <w:tcPr>
            <w:tcW w:w="5990" w:type="dxa"/>
          </w:tcPr>
          <w:p w14:paraId="0789DB21" w14:textId="11351056" w:rsidR="008E7EA8" w:rsidRPr="007E6DCA" w:rsidRDefault="008E7EA8" w:rsidP="008E7EA8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Рассмотрение</w:t>
            </w:r>
            <w:r w:rsidRPr="007E6DCA">
              <w:rPr>
                <w:spacing w:val="22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проектов</w:t>
            </w:r>
            <w:r w:rsidRPr="007E6DCA">
              <w:rPr>
                <w:spacing w:val="25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технических</w:t>
            </w:r>
            <w:r w:rsidRPr="007E6DCA">
              <w:rPr>
                <w:spacing w:val="26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регламентов, Перечней стандартов</w:t>
            </w:r>
            <w:r w:rsidRPr="007E6DCA">
              <w:rPr>
                <w:spacing w:val="28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и</w:t>
            </w:r>
            <w:r w:rsidRPr="007E6DCA">
              <w:rPr>
                <w:spacing w:val="24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подготовка</w:t>
            </w:r>
            <w:r w:rsidRPr="007E6DCA">
              <w:rPr>
                <w:spacing w:val="26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к ним предложени</w:t>
            </w:r>
            <w:r w:rsidR="00693531" w:rsidRPr="007E6DCA">
              <w:rPr>
                <w:sz w:val="24"/>
                <w:szCs w:val="24"/>
              </w:rPr>
              <w:t>й</w:t>
            </w:r>
          </w:p>
        </w:tc>
        <w:tc>
          <w:tcPr>
            <w:tcW w:w="3662" w:type="dxa"/>
            <w:gridSpan w:val="2"/>
          </w:tcPr>
          <w:p w14:paraId="5946FBA1" w14:textId="77777777" w:rsidR="00693531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Cs w:val="28"/>
              </w:rPr>
            </w:pPr>
          </w:p>
          <w:p w14:paraId="4EA83297" w14:textId="1C234436" w:rsidR="00693531" w:rsidRPr="007E6DCA" w:rsidRDefault="00435E86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Cs w:val="28"/>
              </w:rPr>
              <w:t>5</w:t>
            </w:r>
          </w:p>
        </w:tc>
      </w:tr>
      <w:tr w:rsidR="008E7EA8" w:rsidRPr="007E6DCA" w14:paraId="4E1F14B4" w14:textId="77777777" w:rsidTr="008539AF">
        <w:tc>
          <w:tcPr>
            <w:tcW w:w="526" w:type="dxa"/>
          </w:tcPr>
          <w:p w14:paraId="2019501E" w14:textId="6B1D25AF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  <w:lang w:eastAsia="en-US"/>
              </w:rPr>
              <w:t>2</w:t>
            </w:r>
            <w:r w:rsidRPr="007E6DCA">
              <w:rPr>
                <w:rStyle w:val="FontStyle43"/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  <w:t>0</w:t>
            </w:r>
          </w:p>
        </w:tc>
        <w:tc>
          <w:tcPr>
            <w:tcW w:w="5990" w:type="dxa"/>
          </w:tcPr>
          <w:p w14:paraId="0623478C" w14:textId="6359A104" w:rsidR="008E7EA8" w:rsidRPr="007E6DCA" w:rsidRDefault="008E7EA8" w:rsidP="008E7EA8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sz w:val="24"/>
                <w:szCs w:val="24"/>
              </w:rPr>
              <w:t>Участие</w:t>
            </w:r>
            <w:r w:rsidRPr="007E6DCA">
              <w:rPr>
                <w:spacing w:val="21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в</w:t>
            </w:r>
            <w:r w:rsidRPr="007E6DCA">
              <w:rPr>
                <w:spacing w:val="24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рабочей</w:t>
            </w:r>
            <w:r w:rsidRPr="007E6DCA">
              <w:rPr>
                <w:spacing w:val="20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группе</w:t>
            </w:r>
            <w:r w:rsidRPr="007E6DCA">
              <w:rPr>
                <w:spacing w:val="22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по</w:t>
            </w:r>
            <w:r w:rsidRPr="007E6DCA">
              <w:rPr>
                <w:spacing w:val="22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разработке</w:t>
            </w:r>
            <w:r w:rsidRPr="007E6DCA">
              <w:rPr>
                <w:spacing w:val="23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проекта</w:t>
            </w:r>
            <w:r w:rsidRPr="007E6DCA">
              <w:rPr>
                <w:spacing w:val="22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изменений,</w:t>
            </w:r>
            <w:r w:rsidRPr="007E6DCA">
              <w:rPr>
                <w:spacing w:val="22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которые вносятся</w:t>
            </w:r>
            <w:r w:rsidRPr="007E6DCA">
              <w:rPr>
                <w:spacing w:val="-3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в</w:t>
            </w:r>
            <w:r w:rsidRPr="007E6DCA">
              <w:rPr>
                <w:spacing w:val="-3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технический</w:t>
            </w:r>
            <w:r w:rsidRPr="007E6DCA">
              <w:rPr>
                <w:spacing w:val="-4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регламент</w:t>
            </w:r>
            <w:r w:rsidRPr="007E6DCA">
              <w:rPr>
                <w:spacing w:val="-3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Таможенного</w:t>
            </w:r>
            <w:r w:rsidRPr="007E6DCA">
              <w:rPr>
                <w:spacing w:val="-1"/>
                <w:sz w:val="24"/>
                <w:szCs w:val="24"/>
              </w:rPr>
              <w:t xml:space="preserve"> </w:t>
            </w:r>
            <w:r w:rsidRPr="007E6DCA">
              <w:rPr>
                <w:sz w:val="24"/>
                <w:szCs w:val="24"/>
              </w:rPr>
              <w:t>союза</w:t>
            </w:r>
          </w:p>
        </w:tc>
        <w:tc>
          <w:tcPr>
            <w:tcW w:w="3662" w:type="dxa"/>
            <w:gridSpan w:val="2"/>
          </w:tcPr>
          <w:p w14:paraId="493BB955" w14:textId="77777777" w:rsidR="008E7EA8" w:rsidRPr="007E6DCA" w:rsidRDefault="008E7EA8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</w:p>
          <w:p w14:paraId="5C179BB3" w14:textId="77777777" w:rsidR="00693531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Cs w:val="28"/>
              </w:rPr>
            </w:pPr>
          </w:p>
          <w:p w14:paraId="127C85A0" w14:textId="10BCFECB" w:rsidR="00693531" w:rsidRPr="007E6DCA" w:rsidRDefault="00693531" w:rsidP="008E7EA8">
            <w:pPr>
              <w:pStyle w:val="Style15"/>
              <w:widowControl/>
              <w:jc w:val="center"/>
              <w:rPr>
                <w:rStyle w:val="FontStyle43"/>
                <w:rFonts w:ascii="Times New Roman" w:hAnsi="Times New Roman"/>
                <w:b w:val="0"/>
                <w:bCs w:val="0"/>
                <w:sz w:val="24"/>
                <w:szCs w:val="28"/>
                <w:lang w:eastAsia="en-US"/>
              </w:rPr>
            </w:pPr>
            <w:r w:rsidRPr="007E6DCA">
              <w:rPr>
                <w:rStyle w:val="FontStyle43"/>
                <w:rFonts w:ascii="Times New Roman" w:hAnsi="Times New Roman"/>
                <w:b w:val="0"/>
                <w:bCs w:val="0"/>
                <w:szCs w:val="28"/>
              </w:rPr>
              <w:t>3</w:t>
            </w:r>
          </w:p>
        </w:tc>
      </w:tr>
    </w:tbl>
    <w:p w14:paraId="37F7440A" w14:textId="77777777" w:rsidR="006A4348" w:rsidRPr="007E6DCA" w:rsidRDefault="006A4348" w:rsidP="00F16737">
      <w:pPr>
        <w:pStyle w:val="Style15"/>
        <w:widowControl/>
        <w:ind w:firstLine="1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4CF5BF55" w14:textId="61FC4544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proofErr w:type="gram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В.4  От</w:t>
      </w:r>
      <w:proofErr w:type="gram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 максимальной рейтинговой оценки определяется активность деятельности ТК в течение оцениваемого периода согласно таблице 2.</w:t>
      </w:r>
    </w:p>
    <w:p w14:paraId="461AECEC" w14:textId="77777777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2255A9E8" w14:textId="43DC4ED0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Таблица 2</w:t>
      </w:r>
    </w:p>
    <w:p w14:paraId="51F608E8" w14:textId="77777777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2693"/>
        <w:gridCol w:w="2552"/>
        <w:gridCol w:w="2786"/>
      </w:tblGrid>
      <w:tr w:rsidR="00F16737" w:rsidRPr="007E6DCA" w14:paraId="7C4130E5" w14:textId="77777777" w:rsidTr="00F16737">
        <w:trPr>
          <w:trHeight w:val="275"/>
        </w:trPr>
        <w:tc>
          <w:tcPr>
            <w:tcW w:w="2175" w:type="dxa"/>
            <w:vMerge w:val="restart"/>
          </w:tcPr>
          <w:p w14:paraId="4D329BC4" w14:textId="77777777" w:rsidR="00F16737" w:rsidRPr="007E6DCA" w:rsidRDefault="00F16737" w:rsidP="006E09B8">
            <w:pPr>
              <w:pStyle w:val="TableParagraph"/>
              <w:spacing w:line="273" w:lineRule="exact"/>
              <w:ind w:left="115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Отчетность</w:t>
            </w:r>
          </w:p>
        </w:tc>
        <w:tc>
          <w:tcPr>
            <w:tcW w:w="2693" w:type="dxa"/>
            <w:vMerge w:val="restart"/>
          </w:tcPr>
          <w:p w14:paraId="298E80ED" w14:textId="77777777" w:rsidR="00F16737" w:rsidRPr="007E6DCA" w:rsidRDefault="00F16737" w:rsidP="006E09B8">
            <w:pPr>
              <w:pStyle w:val="TableParagraph"/>
              <w:spacing w:line="273" w:lineRule="exact"/>
              <w:ind w:left="571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Шкала</w:t>
            </w:r>
            <w:r w:rsidRPr="007E6DCA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оценок</w:t>
            </w:r>
          </w:p>
        </w:tc>
        <w:tc>
          <w:tcPr>
            <w:tcW w:w="5338" w:type="dxa"/>
            <w:gridSpan w:val="2"/>
          </w:tcPr>
          <w:p w14:paraId="5AF4CBF4" w14:textId="77777777" w:rsidR="00F16737" w:rsidRPr="007E6DCA" w:rsidRDefault="00F16737" w:rsidP="006E09B8">
            <w:pPr>
              <w:pStyle w:val="TableParagraph"/>
              <w:spacing w:line="256" w:lineRule="exact"/>
              <w:ind w:left="1375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Количество</w:t>
            </w:r>
            <w:r w:rsidRPr="007E6DCA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баллов</w:t>
            </w:r>
          </w:p>
        </w:tc>
      </w:tr>
      <w:tr w:rsidR="00F16737" w:rsidRPr="007E6DCA" w14:paraId="1DE12994" w14:textId="77777777" w:rsidTr="00F16737">
        <w:trPr>
          <w:trHeight w:val="275"/>
        </w:trPr>
        <w:tc>
          <w:tcPr>
            <w:tcW w:w="2175" w:type="dxa"/>
            <w:vMerge/>
            <w:tcBorders>
              <w:top w:val="nil"/>
            </w:tcBorders>
          </w:tcPr>
          <w:p w14:paraId="6BFDB88D" w14:textId="77777777" w:rsidR="00F16737" w:rsidRPr="007E6DCA" w:rsidRDefault="00F16737" w:rsidP="006E09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F9DE0B2" w14:textId="77777777" w:rsidR="00F16737" w:rsidRPr="007E6DCA" w:rsidRDefault="00F16737" w:rsidP="006E09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</w:tcPr>
          <w:p w14:paraId="66C20705" w14:textId="77777777" w:rsidR="00F16737" w:rsidRPr="007E6DCA" w:rsidRDefault="00F16737" w:rsidP="006E09B8">
            <w:pPr>
              <w:pStyle w:val="TableParagraph"/>
              <w:spacing w:line="256" w:lineRule="exact"/>
              <w:ind w:left="189" w:right="185"/>
              <w:jc w:val="center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шкала</w:t>
            </w:r>
            <w:r w:rsidRPr="007E6DCA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баллов</w:t>
            </w:r>
          </w:p>
        </w:tc>
        <w:tc>
          <w:tcPr>
            <w:tcW w:w="2786" w:type="dxa"/>
          </w:tcPr>
          <w:p w14:paraId="3C943C7C" w14:textId="77777777" w:rsidR="00F16737" w:rsidRPr="007E6DCA" w:rsidRDefault="00F16737" w:rsidP="006E09B8">
            <w:pPr>
              <w:pStyle w:val="TableParagraph"/>
              <w:spacing w:line="256" w:lineRule="exact"/>
              <w:ind w:left="91" w:right="210"/>
              <w:jc w:val="center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в</w:t>
            </w:r>
            <w:r w:rsidRPr="007E6DCA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%</w:t>
            </w:r>
            <w:r w:rsidRPr="007E6DCA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соотношении</w:t>
            </w:r>
          </w:p>
        </w:tc>
      </w:tr>
      <w:tr w:rsidR="00F16737" w:rsidRPr="007E6DCA" w14:paraId="4324ADA4" w14:textId="77777777" w:rsidTr="00F16737">
        <w:trPr>
          <w:trHeight w:val="616"/>
        </w:trPr>
        <w:tc>
          <w:tcPr>
            <w:tcW w:w="2175" w:type="dxa"/>
            <w:vMerge/>
            <w:tcBorders>
              <w:top w:val="nil"/>
            </w:tcBorders>
          </w:tcPr>
          <w:p w14:paraId="6204E602" w14:textId="77777777" w:rsidR="00F16737" w:rsidRPr="007E6DCA" w:rsidRDefault="00F16737" w:rsidP="006E09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14:paraId="70F8D35C" w14:textId="77777777" w:rsidR="00F16737" w:rsidRPr="007E6DCA" w:rsidRDefault="00F16737" w:rsidP="006E09B8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552" w:type="dxa"/>
          </w:tcPr>
          <w:p w14:paraId="14D15B33" w14:textId="77777777" w:rsidR="00F16737" w:rsidRPr="007E6DCA" w:rsidRDefault="00F16737" w:rsidP="006E09B8">
            <w:pPr>
              <w:pStyle w:val="TableParagraph"/>
              <w:spacing w:line="273" w:lineRule="exact"/>
              <w:ind w:left="196" w:right="184"/>
              <w:jc w:val="center"/>
              <w:rPr>
                <w:b/>
                <w:i/>
                <w:sz w:val="24"/>
                <w:lang w:val="ru-RU"/>
              </w:rPr>
            </w:pPr>
            <w:r w:rsidRPr="007E6DCA">
              <w:rPr>
                <w:b/>
                <w:i/>
                <w:sz w:val="24"/>
                <w:lang w:val="ru-RU"/>
              </w:rPr>
              <w:t>по</w:t>
            </w:r>
            <w:r w:rsidRPr="007E6DCA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7E6DCA">
              <w:rPr>
                <w:b/>
                <w:i/>
                <w:sz w:val="24"/>
                <w:lang w:val="ru-RU"/>
              </w:rPr>
              <w:t>отчету</w:t>
            </w:r>
          </w:p>
        </w:tc>
        <w:tc>
          <w:tcPr>
            <w:tcW w:w="2786" w:type="dxa"/>
          </w:tcPr>
          <w:p w14:paraId="3EA460DC" w14:textId="77777777" w:rsidR="00F16737" w:rsidRPr="007E6DCA" w:rsidRDefault="00F16737" w:rsidP="006E09B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F16737" w:rsidRPr="007E6DCA" w14:paraId="1CFE2E76" w14:textId="77777777" w:rsidTr="00F16737">
        <w:trPr>
          <w:trHeight w:val="275"/>
        </w:trPr>
        <w:tc>
          <w:tcPr>
            <w:tcW w:w="2175" w:type="dxa"/>
          </w:tcPr>
          <w:p w14:paraId="71263E9F" w14:textId="77777777" w:rsidR="00F16737" w:rsidRPr="007E6DCA" w:rsidRDefault="00F16737" w:rsidP="006E09B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Годовая</w:t>
            </w:r>
          </w:p>
        </w:tc>
        <w:tc>
          <w:tcPr>
            <w:tcW w:w="2693" w:type="dxa"/>
          </w:tcPr>
          <w:p w14:paraId="633D55FE" w14:textId="77777777" w:rsidR="00F16737" w:rsidRPr="007E6DCA" w:rsidRDefault="00F16737" w:rsidP="006E09B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Отлично</w:t>
            </w:r>
          </w:p>
        </w:tc>
        <w:tc>
          <w:tcPr>
            <w:tcW w:w="2552" w:type="dxa"/>
          </w:tcPr>
          <w:p w14:paraId="4318D168" w14:textId="77777777" w:rsidR="00F16737" w:rsidRPr="007E6DCA" w:rsidRDefault="00F16737" w:rsidP="006E09B8">
            <w:pPr>
              <w:pStyle w:val="TableParagraph"/>
              <w:spacing w:line="256" w:lineRule="exact"/>
              <w:ind w:left="195" w:right="185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76-100</w:t>
            </w:r>
          </w:p>
        </w:tc>
        <w:tc>
          <w:tcPr>
            <w:tcW w:w="2786" w:type="dxa"/>
          </w:tcPr>
          <w:p w14:paraId="2A265E58" w14:textId="77777777" w:rsidR="00F16737" w:rsidRPr="007E6DCA" w:rsidRDefault="00F16737" w:rsidP="006E09B8">
            <w:pPr>
              <w:pStyle w:val="TableParagraph"/>
              <w:spacing w:line="256" w:lineRule="exact"/>
              <w:ind w:left="91" w:right="83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100</w:t>
            </w:r>
          </w:p>
        </w:tc>
      </w:tr>
      <w:tr w:rsidR="00F16737" w:rsidRPr="007E6DCA" w14:paraId="564B8753" w14:textId="77777777" w:rsidTr="00F16737">
        <w:trPr>
          <w:trHeight w:val="275"/>
        </w:trPr>
        <w:tc>
          <w:tcPr>
            <w:tcW w:w="2175" w:type="dxa"/>
          </w:tcPr>
          <w:p w14:paraId="5E492C33" w14:textId="77777777" w:rsidR="00F16737" w:rsidRPr="007E6DCA" w:rsidRDefault="00F16737" w:rsidP="006E09B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693" w:type="dxa"/>
          </w:tcPr>
          <w:p w14:paraId="3831775F" w14:textId="77777777" w:rsidR="00F16737" w:rsidRPr="007E6DCA" w:rsidRDefault="00F16737" w:rsidP="006E09B8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Хорошо</w:t>
            </w:r>
          </w:p>
        </w:tc>
        <w:tc>
          <w:tcPr>
            <w:tcW w:w="2552" w:type="dxa"/>
          </w:tcPr>
          <w:p w14:paraId="5CBD3EFE" w14:textId="77777777" w:rsidR="00F16737" w:rsidRPr="007E6DCA" w:rsidRDefault="00F16737" w:rsidP="006E09B8">
            <w:pPr>
              <w:pStyle w:val="TableParagraph"/>
              <w:spacing w:line="256" w:lineRule="exact"/>
              <w:ind w:left="195" w:right="185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58-75</w:t>
            </w:r>
          </w:p>
        </w:tc>
        <w:tc>
          <w:tcPr>
            <w:tcW w:w="2786" w:type="dxa"/>
          </w:tcPr>
          <w:p w14:paraId="63267B0D" w14:textId="77777777" w:rsidR="00F16737" w:rsidRPr="007E6DCA" w:rsidRDefault="00F16737" w:rsidP="006E09B8">
            <w:pPr>
              <w:pStyle w:val="TableParagraph"/>
              <w:spacing w:line="256" w:lineRule="exact"/>
              <w:ind w:left="91" w:right="83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75</w:t>
            </w:r>
          </w:p>
        </w:tc>
      </w:tr>
      <w:tr w:rsidR="00F16737" w:rsidRPr="007E6DCA" w14:paraId="22950180" w14:textId="77777777" w:rsidTr="00F16737">
        <w:trPr>
          <w:trHeight w:val="551"/>
        </w:trPr>
        <w:tc>
          <w:tcPr>
            <w:tcW w:w="2175" w:type="dxa"/>
          </w:tcPr>
          <w:p w14:paraId="2A9360AF" w14:textId="77777777" w:rsidR="00F16737" w:rsidRPr="007E6DCA" w:rsidRDefault="00F16737" w:rsidP="006E09B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693" w:type="dxa"/>
          </w:tcPr>
          <w:p w14:paraId="72F0D1C5" w14:textId="77777777" w:rsidR="00F16737" w:rsidRPr="007E6DCA" w:rsidRDefault="00F16737" w:rsidP="006E09B8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Удовлетворительно</w:t>
            </w:r>
          </w:p>
        </w:tc>
        <w:tc>
          <w:tcPr>
            <w:tcW w:w="2552" w:type="dxa"/>
          </w:tcPr>
          <w:p w14:paraId="1BAC5540" w14:textId="77777777" w:rsidR="00F16737" w:rsidRPr="007E6DCA" w:rsidRDefault="00F16737" w:rsidP="006E09B8">
            <w:pPr>
              <w:pStyle w:val="TableParagraph"/>
              <w:spacing w:line="268" w:lineRule="exact"/>
              <w:ind w:left="195" w:right="185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36-57</w:t>
            </w:r>
          </w:p>
        </w:tc>
        <w:tc>
          <w:tcPr>
            <w:tcW w:w="2786" w:type="dxa"/>
          </w:tcPr>
          <w:p w14:paraId="3D4F3445" w14:textId="77777777" w:rsidR="00F16737" w:rsidRPr="007E6DCA" w:rsidRDefault="00F16737" w:rsidP="006E09B8">
            <w:pPr>
              <w:pStyle w:val="TableParagraph"/>
              <w:spacing w:line="268" w:lineRule="exact"/>
              <w:ind w:left="91" w:right="83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57</w:t>
            </w:r>
          </w:p>
        </w:tc>
      </w:tr>
      <w:tr w:rsidR="00F16737" w:rsidRPr="007E6DCA" w14:paraId="3AF4FF05" w14:textId="77777777" w:rsidTr="00F16737">
        <w:trPr>
          <w:trHeight w:val="277"/>
        </w:trPr>
        <w:tc>
          <w:tcPr>
            <w:tcW w:w="2175" w:type="dxa"/>
          </w:tcPr>
          <w:p w14:paraId="49675B73" w14:textId="77777777" w:rsidR="00F16737" w:rsidRPr="007E6DCA" w:rsidRDefault="00F16737" w:rsidP="006E09B8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693" w:type="dxa"/>
          </w:tcPr>
          <w:p w14:paraId="1D2C1D5A" w14:textId="77777777" w:rsidR="00F16737" w:rsidRPr="007E6DCA" w:rsidRDefault="00F16737" w:rsidP="006E09B8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Неудовлетворительно</w:t>
            </w:r>
          </w:p>
        </w:tc>
        <w:tc>
          <w:tcPr>
            <w:tcW w:w="2552" w:type="dxa"/>
          </w:tcPr>
          <w:p w14:paraId="406EBF9D" w14:textId="77777777" w:rsidR="00F16737" w:rsidRPr="007E6DCA" w:rsidRDefault="00F16737" w:rsidP="006E09B8">
            <w:pPr>
              <w:pStyle w:val="TableParagraph"/>
              <w:spacing w:line="258" w:lineRule="exact"/>
              <w:ind w:left="195" w:right="185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0-35</w:t>
            </w:r>
          </w:p>
        </w:tc>
        <w:tc>
          <w:tcPr>
            <w:tcW w:w="2786" w:type="dxa"/>
          </w:tcPr>
          <w:p w14:paraId="73B9D388" w14:textId="77777777" w:rsidR="00F16737" w:rsidRPr="007E6DCA" w:rsidRDefault="00F16737" w:rsidP="006E09B8">
            <w:pPr>
              <w:pStyle w:val="TableParagraph"/>
              <w:spacing w:line="258" w:lineRule="exact"/>
              <w:ind w:left="91" w:right="83"/>
              <w:jc w:val="center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35</w:t>
            </w:r>
          </w:p>
        </w:tc>
      </w:tr>
    </w:tbl>
    <w:p w14:paraId="4B245DE3" w14:textId="77777777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05478985" w14:textId="77777777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</w:p>
    <w:p w14:paraId="0ABA05DC" w14:textId="2443B4A7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В.5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Годовая рейтинговая оценка проводится НОС для принятия решения о дальнейшем функционировании ТК.</w:t>
      </w:r>
    </w:p>
    <w:p w14:paraId="1D7F8491" w14:textId="0CF59A8A" w:rsidR="00F16737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В.6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>По итогам оценки НОС проводит круглый стол с техническими комитетами по стандартизации и принимается решение о дальнейшей работе технических комитетов по стандартизации, необходимости активизации их деятельности, смене базовой организации либо ликвидации ТК РК.</w:t>
      </w:r>
    </w:p>
    <w:p w14:paraId="23FA139E" w14:textId="51B2CC48" w:rsidR="006A4348" w:rsidRPr="007E6DCA" w:rsidRDefault="00F16737" w:rsidP="00F16737">
      <w:pPr>
        <w:pStyle w:val="Style15"/>
        <w:widowControl/>
        <w:ind w:firstLine="709"/>
        <w:jc w:val="both"/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</w:pP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В.7</w:t>
      </w:r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ab/>
        <w:t xml:space="preserve">Годовая рейтинговая оценка размещается на </w:t>
      </w:r>
      <w:proofErr w:type="spellStart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>web-site</w:t>
      </w:r>
      <w:proofErr w:type="spellEnd"/>
      <w:r w:rsidRPr="007E6DCA">
        <w:rPr>
          <w:rStyle w:val="FontStyle43"/>
          <w:rFonts w:ascii="Times New Roman" w:hAnsi="Times New Roman"/>
          <w:b w:val="0"/>
          <w:bCs w:val="0"/>
          <w:sz w:val="24"/>
          <w:szCs w:val="28"/>
          <w:lang w:eastAsia="en-US"/>
        </w:rPr>
        <w:t xml:space="preserve"> НОС.</w:t>
      </w:r>
    </w:p>
    <w:p w14:paraId="4BCF6206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DF060E9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9C2B797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E09F9E3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FC47818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9251977" w14:textId="77777777" w:rsidR="006A4348" w:rsidRPr="007E6DCA" w:rsidRDefault="006A4348" w:rsidP="006A4348">
      <w:pPr>
        <w:pStyle w:val="2"/>
        <w:spacing w:before="0" w:line="266" w:lineRule="exact"/>
        <w:ind w:left="505" w:right="63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6DCA"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Pr="007E6DCA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pacing w:val="-10"/>
          <w:sz w:val="24"/>
          <w:szCs w:val="24"/>
        </w:rPr>
        <w:t>Д</w:t>
      </w:r>
    </w:p>
    <w:p w14:paraId="2F4EC3B2" w14:textId="77777777" w:rsidR="006A4348" w:rsidRPr="007E6DCA" w:rsidRDefault="006A4348" w:rsidP="006A4348">
      <w:pPr>
        <w:ind w:left="458" w:right="658"/>
        <w:jc w:val="center"/>
        <w:rPr>
          <w:i/>
          <w:sz w:val="24"/>
          <w:szCs w:val="24"/>
        </w:rPr>
      </w:pPr>
      <w:r w:rsidRPr="007E6DCA">
        <w:rPr>
          <w:i/>
          <w:spacing w:val="-2"/>
          <w:sz w:val="24"/>
          <w:szCs w:val="24"/>
        </w:rPr>
        <w:t>(обязательное)</w:t>
      </w:r>
    </w:p>
    <w:p w14:paraId="7BB658DB" w14:textId="77777777" w:rsidR="006A4348" w:rsidRPr="007E6DCA" w:rsidRDefault="006A4348" w:rsidP="006A4348">
      <w:pPr>
        <w:pStyle w:val="ae"/>
        <w:rPr>
          <w:i/>
          <w:sz w:val="24"/>
          <w:szCs w:val="24"/>
        </w:rPr>
      </w:pPr>
    </w:p>
    <w:p w14:paraId="1D7BB78E" w14:textId="77777777" w:rsidR="006A4348" w:rsidRPr="007E6DCA" w:rsidRDefault="006A4348" w:rsidP="006A4348">
      <w:pPr>
        <w:pStyle w:val="2"/>
        <w:spacing w:before="0"/>
        <w:ind w:left="453" w:right="658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6DCA">
        <w:rPr>
          <w:rFonts w:ascii="Times New Roman" w:hAnsi="Times New Roman" w:cs="Times New Roman"/>
          <w:color w:val="auto"/>
          <w:sz w:val="24"/>
          <w:szCs w:val="24"/>
        </w:rPr>
        <w:t>Форма</w:t>
      </w:r>
      <w:r w:rsidRPr="007E6DCA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>национального</w:t>
      </w:r>
      <w:r w:rsidRPr="007E6DCA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>реестра</w:t>
      </w:r>
      <w:r w:rsidRPr="007E6DCA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>технических</w:t>
      </w:r>
      <w:r w:rsidRPr="007E6DCA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>комитетов</w:t>
      </w:r>
      <w:r w:rsidRPr="007E6DCA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>по</w:t>
      </w:r>
      <w:r w:rsidRPr="007E6DCA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pacing w:val="-2"/>
          <w:sz w:val="24"/>
          <w:szCs w:val="24"/>
        </w:rPr>
        <w:t>стандартизации</w:t>
      </w:r>
    </w:p>
    <w:p w14:paraId="2E3D8EF0" w14:textId="77777777" w:rsidR="006A4348" w:rsidRPr="007E6DCA" w:rsidRDefault="006A4348" w:rsidP="006A4348">
      <w:pPr>
        <w:pStyle w:val="ae"/>
        <w:spacing w:before="1"/>
        <w:rPr>
          <w:b/>
        </w:rPr>
      </w:pPr>
    </w:p>
    <w:tbl>
      <w:tblPr>
        <w:tblStyle w:val="TableNormal"/>
        <w:tblW w:w="9953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1418"/>
        <w:gridCol w:w="1701"/>
        <w:gridCol w:w="1102"/>
        <w:gridCol w:w="1874"/>
        <w:gridCol w:w="2127"/>
      </w:tblGrid>
      <w:tr w:rsidR="006A4348" w:rsidRPr="007E6DCA" w14:paraId="52883D35" w14:textId="77777777" w:rsidTr="00FE4646">
        <w:trPr>
          <w:trHeight w:val="2164"/>
        </w:trPr>
        <w:tc>
          <w:tcPr>
            <w:tcW w:w="1731" w:type="dxa"/>
            <w:tcBorders>
              <w:bottom w:val="double" w:sz="4" w:space="0" w:color="000000"/>
            </w:tcBorders>
          </w:tcPr>
          <w:p w14:paraId="0AA16A8D" w14:textId="77777777" w:rsidR="006A4348" w:rsidRPr="007E6DCA" w:rsidRDefault="006A4348" w:rsidP="006A4348">
            <w:pPr>
              <w:pStyle w:val="TableParagraph"/>
              <w:tabs>
                <w:tab w:val="left" w:pos="820"/>
                <w:tab w:val="left" w:pos="1300"/>
              </w:tabs>
              <w:ind w:left="9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Наименование технического комитета</w:t>
            </w:r>
            <w:r w:rsidRPr="007E6DCA">
              <w:rPr>
                <w:sz w:val="24"/>
                <w:lang w:val="ru-RU"/>
              </w:rPr>
              <w:tab/>
            </w:r>
            <w:r w:rsidRPr="007E6DCA">
              <w:rPr>
                <w:spacing w:val="-6"/>
                <w:sz w:val="24"/>
                <w:lang w:val="ru-RU"/>
              </w:rPr>
              <w:t xml:space="preserve">по </w:t>
            </w:r>
            <w:r w:rsidRPr="007E6DCA">
              <w:rPr>
                <w:spacing w:val="-2"/>
                <w:sz w:val="24"/>
                <w:lang w:val="ru-RU"/>
              </w:rPr>
              <w:t>стандартизаци</w:t>
            </w:r>
            <w:r w:rsidRPr="007E6DCA">
              <w:rPr>
                <w:spacing w:val="-6"/>
                <w:sz w:val="24"/>
                <w:lang w:val="ru-RU"/>
              </w:rPr>
              <w:t>и,</w:t>
            </w:r>
            <w:r w:rsidRPr="007E6DCA">
              <w:rPr>
                <w:spacing w:val="-2"/>
                <w:sz w:val="24"/>
                <w:lang w:val="ru-RU"/>
              </w:rPr>
              <w:t xml:space="preserve"> адреса, контактные данные</w:t>
            </w:r>
          </w:p>
        </w:tc>
        <w:tc>
          <w:tcPr>
            <w:tcW w:w="1418" w:type="dxa"/>
            <w:tcBorders>
              <w:bottom w:val="double" w:sz="4" w:space="0" w:color="000000"/>
            </w:tcBorders>
          </w:tcPr>
          <w:p w14:paraId="6D816322" w14:textId="77777777" w:rsidR="006A4348" w:rsidRPr="007E6DCA" w:rsidRDefault="006A4348" w:rsidP="00CE165F">
            <w:pPr>
              <w:pStyle w:val="TableParagraph"/>
              <w:tabs>
                <w:tab w:val="left" w:pos="1136"/>
              </w:tabs>
              <w:ind w:left="9" w:right="-15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Номер приказа</w:t>
            </w:r>
            <w:r w:rsidRPr="007E6DCA">
              <w:rPr>
                <w:sz w:val="24"/>
                <w:lang w:val="ru-RU"/>
              </w:rPr>
              <w:tab/>
            </w:r>
            <w:r w:rsidRPr="007E6DCA">
              <w:rPr>
                <w:spacing w:val="-10"/>
                <w:sz w:val="24"/>
                <w:lang w:val="ru-RU"/>
              </w:rPr>
              <w:t xml:space="preserve">и </w:t>
            </w:r>
            <w:r w:rsidRPr="007E6DCA">
              <w:rPr>
                <w:spacing w:val="-4"/>
                <w:sz w:val="24"/>
                <w:lang w:val="ru-RU"/>
              </w:rPr>
              <w:t>дата</w:t>
            </w:r>
          </w:p>
          <w:p w14:paraId="17C50D3C" w14:textId="77777777" w:rsidR="006A4348" w:rsidRPr="007E6DCA" w:rsidRDefault="006A4348" w:rsidP="00CE165F">
            <w:pPr>
              <w:pStyle w:val="TableParagraph"/>
              <w:ind w:left="9" w:right="-15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утверждени</w:t>
            </w:r>
            <w:r w:rsidRPr="007E6DCA">
              <w:rPr>
                <w:spacing w:val="-10"/>
                <w:sz w:val="24"/>
                <w:lang w:val="ru-RU"/>
              </w:rPr>
              <w:t>я</w:t>
            </w:r>
          </w:p>
        </w:tc>
        <w:tc>
          <w:tcPr>
            <w:tcW w:w="1701" w:type="dxa"/>
            <w:tcBorders>
              <w:bottom w:val="double" w:sz="4" w:space="0" w:color="000000"/>
            </w:tcBorders>
          </w:tcPr>
          <w:p w14:paraId="7D997043" w14:textId="77777777" w:rsidR="006A4348" w:rsidRPr="007E6DCA" w:rsidRDefault="006A4348" w:rsidP="00CE165F">
            <w:pPr>
              <w:pStyle w:val="TableParagraph"/>
              <w:ind w:left="10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Закрепленные объекты</w:t>
            </w:r>
          </w:p>
          <w:p w14:paraId="0274C6C2" w14:textId="77777777" w:rsidR="006A4348" w:rsidRPr="007E6DCA" w:rsidRDefault="006A4348" w:rsidP="00CE165F">
            <w:pPr>
              <w:pStyle w:val="TableParagraph"/>
              <w:ind w:left="10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стандартизации (области</w:t>
            </w:r>
          </w:p>
          <w:p w14:paraId="54F9C33D" w14:textId="77777777" w:rsidR="006A4348" w:rsidRPr="007E6DCA" w:rsidRDefault="006A4348" w:rsidP="00CE165F">
            <w:pPr>
              <w:pStyle w:val="TableParagraph"/>
              <w:ind w:left="10" w:right="-1"/>
              <w:rPr>
                <w:sz w:val="24"/>
                <w:lang w:val="ru-RU"/>
              </w:rPr>
            </w:pPr>
            <w:r w:rsidRPr="007E6DCA">
              <w:rPr>
                <w:sz w:val="24"/>
                <w:lang w:val="ru-RU"/>
              </w:rPr>
              <w:t>деятельности</w:t>
            </w:r>
            <w:r w:rsidRPr="007E6DCA">
              <w:rPr>
                <w:spacing w:val="-15"/>
                <w:sz w:val="24"/>
                <w:lang w:val="ru-RU"/>
              </w:rPr>
              <w:t xml:space="preserve"> </w:t>
            </w:r>
            <w:r w:rsidRPr="007E6DCA">
              <w:rPr>
                <w:sz w:val="24"/>
                <w:lang w:val="ru-RU"/>
              </w:rPr>
              <w:t>по коду МКС</w:t>
            </w:r>
          </w:p>
        </w:tc>
        <w:tc>
          <w:tcPr>
            <w:tcW w:w="1102" w:type="dxa"/>
            <w:tcBorders>
              <w:bottom w:val="double" w:sz="4" w:space="0" w:color="000000"/>
            </w:tcBorders>
          </w:tcPr>
          <w:p w14:paraId="0CC3CEF0" w14:textId="77777777" w:rsidR="006A4348" w:rsidRPr="007E6DCA" w:rsidRDefault="006A4348" w:rsidP="00CE165F">
            <w:pPr>
              <w:pStyle w:val="TableParagraph"/>
              <w:tabs>
                <w:tab w:val="left" w:pos="1159"/>
              </w:tabs>
              <w:ind w:left="11" w:right="-15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 xml:space="preserve">Организации </w:t>
            </w:r>
            <w:r w:rsidRPr="007E6DCA">
              <w:rPr>
                <w:spacing w:val="-4"/>
                <w:sz w:val="24"/>
                <w:lang w:val="ru-RU"/>
              </w:rPr>
              <w:t xml:space="preserve">члены </w:t>
            </w:r>
            <w:r w:rsidRPr="007E6DCA">
              <w:rPr>
                <w:spacing w:val="-2"/>
                <w:sz w:val="24"/>
                <w:lang w:val="ru-RU"/>
              </w:rPr>
              <w:t>технического комитета</w:t>
            </w:r>
            <w:r w:rsidRPr="007E6DCA">
              <w:rPr>
                <w:sz w:val="24"/>
                <w:lang w:val="ru-RU"/>
              </w:rPr>
              <w:tab/>
            </w:r>
            <w:r w:rsidRPr="007E6DCA">
              <w:rPr>
                <w:spacing w:val="-6"/>
                <w:sz w:val="24"/>
                <w:lang w:val="ru-RU"/>
              </w:rPr>
              <w:t xml:space="preserve">по </w:t>
            </w:r>
            <w:proofErr w:type="spellStart"/>
            <w:r w:rsidRPr="007E6DCA">
              <w:rPr>
                <w:spacing w:val="-2"/>
                <w:sz w:val="24"/>
                <w:lang w:val="ru-RU"/>
              </w:rPr>
              <w:t>стандартизац</w:t>
            </w:r>
            <w:proofErr w:type="spellEnd"/>
            <w:r w:rsidRPr="007E6DCA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E6DCA">
              <w:rPr>
                <w:spacing w:val="-6"/>
                <w:sz w:val="24"/>
                <w:lang w:val="ru-RU"/>
              </w:rPr>
              <w:t>ии</w:t>
            </w:r>
            <w:proofErr w:type="spellEnd"/>
          </w:p>
        </w:tc>
        <w:tc>
          <w:tcPr>
            <w:tcW w:w="1874" w:type="dxa"/>
            <w:tcBorders>
              <w:bottom w:val="double" w:sz="4" w:space="0" w:color="000000"/>
            </w:tcBorders>
          </w:tcPr>
          <w:p w14:paraId="4EE67426" w14:textId="77777777" w:rsidR="006A4348" w:rsidRPr="007E6DCA" w:rsidRDefault="006A4348" w:rsidP="00CE165F">
            <w:pPr>
              <w:pStyle w:val="TableParagraph"/>
              <w:ind w:left="12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 xml:space="preserve">Взаимодействие </w:t>
            </w:r>
            <w:r w:rsidRPr="007E6DCA">
              <w:rPr>
                <w:spacing w:val="-10"/>
                <w:sz w:val="24"/>
                <w:lang w:val="ru-RU"/>
              </w:rPr>
              <w:t>с</w:t>
            </w:r>
          </w:p>
          <w:p w14:paraId="7A02C106" w14:textId="77777777" w:rsidR="006A4348" w:rsidRPr="007E6DCA" w:rsidRDefault="00FE4646" w:rsidP="00FE4646">
            <w:pPr>
              <w:pStyle w:val="TableParagraph"/>
              <w:ind w:left="12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м</w:t>
            </w:r>
            <w:r w:rsidR="006A4348" w:rsidRPr="007E6DCA">
              <w:rPr>
                <w:spacing w:val="-2"/>
                <w:sz w:val="24"/>
                <w:lang w:val="ru-RU"/>
              </w:rPr>
              <w:t>еждународ</w:t>
            </w:r>
            <w:r w:rsidR="006A4348" w:rsidRPr="007E6DCA">
              <w:rPr>
                <w:spacing w:val="-4"/>
                <w:sz w:val="24"/>
                <w:lang w:val="ru-RU"/>
              </w:rPr>
              <w:t xml:space="preserve">ными </w:t>
            </w:r>
            <w:r w:rsidR="006A4348" w:rsidRPr="007E6DCA">
              <w:rPr>
                <w:spacing w:val="-2"/>
                <w:sz w:val="24"/>
                <w:lang w:val="ru-RU"/>
              </w:rPr>
              <w:t>техническими комитетами</w:t>
            </w:r>
          </w:p>
        </w:tc>
        <w:tc>
          <w:tcPr>
            <w:tcW w:w="2127" w:type="dxa"/>
            <w:tcBorders>
              <w:bottom w:val="double" w:sz="4" w:space="0" w:color="000000"/>
            </w:tcBorders>
          </w:tcPr>
          <w:p w14:paraId="56B4009C" w14:textId="77777777" w:rsidR="006A4348" w:rsidRPr="007E6DCA" w:rsidRDefault="006A4348" w:rsidP="00FE4646">
            <w:pPr>
              <w:pStyle w:val="TableParagraph"/>
              <w:tabs>
                <w:tab w:val="left" w:pos="2009"/>
              </w:tabs>
              <w:ind w:left="11" w:right="-15"/>
              <w:rPr>
                <w:sz w:val="24"/>
                <w:lang w:val="ru-RU"/>
              </w:rPr>
            </w:pPr>
            <w:r w:rsidRPr="007E6DCA">
              <w:rPr>
                <w:spacing w:val="-2"/>
                <w:sz w:val="24"/>
                <w:lang w:val="ru-RU"/>
              </w:rPr>
              <w:t>Взаимодействие</w:t>
            </w:r>
            <w:r w:rsidR="00FE4646" w:rsidRPr="007E6DCA">
              <w:rPr>
                <w:spacing w:val="-2"/>
                <w:sz w:val="24"/>
                <w:lang w:val="ru-RU"/>
              </w:rPr>
              <w:t xml:space="preserve"> с</w:t>
            </w:r>
            <w:r w:rsidRPr="007E6DCA">
              <w:rPr>
                <w:spacing w:val="-10"/>
                <w:sz w:val="24"/>
                <w:lang w:val="ru-RU"/>
              </w:rPr>
              <w:t xml:space="preserve"> </w:t>
            </w:r>
            <w:r w:rsidRPr="007E6DCA">
              <w:rPr>
                <w:spacing w:val="-2"/>
                <w:sz w:val="24"/>
                <w:lang w:val="ru-RU"/>
              </w:rPr>
              <w:t>межгосударствен</w:t>
            </w:r>
            <w:r w:rsidRPr="007E6DCA">
              <w:rPr>
                <w:sz w:val="24"/>
                <w:lang w:val="ru-RU"/>
              </w:rPr>
              <w:t xml:space="preserve">ными техническими </w:t>
            </w:r>
            <w:r w:rsidRPr="007E6DCA">
              <w:rPr>
                <w:spacing w:val="-2"/>
                <w:sz w:val="24"/>
                <w:lang w:val="ru-RU"/>
              </w:rPr>
              <w:t>комитетами</w:t>
            </w:r>
          </w:p>
        </w:tc>
      </w:tr>
      <w:tr w:rsidR="006A4348" w:rsidRPr="007E6DCA" w14:paraId="73DFB861" w14:textId="77777777" w:rsidTr="00FE4646">
        <w:trPr>
          <w:trHeight w:val="517"/>
        </w:trPr>
        <w:tc>
          <w:tcPr>
            <w:tcW w:w="1731" w:type="dxa"/>
            <w:tcBorders>
              <w:top w:val="double" w:sz="4" w:space="0" w:color="000000"/>
            </w:tcBorders>
          </w:tcPr>
          <w:p w14:paraId="4FA1009B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  <w:tc>
          <w:tcPr>
            <w:tcW w:w="1418" w:type="dxa"/>
            <w:tcBorders>
              <w:top w:val="double" w:sz="4" w:space="0" w:color="000000"/>
            </w:tcBorders>
          </w:tcPr>
          <w:p w14:paraId="6EA118CA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tcBorders>
              <w:top w:val="double" w:sz="4" w:space="0" w:color="000000"/>
            </w:tcBorders>
          </w:tcPr>
          <w:p w14:paraId="3540FF76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  <w:tc>
          <w:tcPr>
            <w:tcW w:w="1102" w:type="dxa"/>
            <w:tcBorders>
              <w:top w:val="double" w:sz="4" w:space="0" w:color="000000"/>
            </w:tcBorders>
          </w:tcPr>
          <w:p w14:paraId="199511EF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  <w:tc>
          <w:tcPr>
            <w:tcW w:w="1874" w:type="dxa"/>
            <w:tcBorders>
              <w:top w:val="double" w:sz="4" w:space="0" w:color="000000"/>
            </w:tcBorders>
          </w:tcPr>
          <w:p w14:paraId="06DDBCEB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  <w:tc>
          <w:tcPr>
            <w:tcW w:w="2127" w:type="dxa"/>
            <w:tcBorders>
              <w:top w:val="double" w:sz="4" w:space="0" w:color="000000"/>
            </w:tcBorders>
          </w:tcPr>
          <w:p w14:paraId="03A5349A" w14:textId="77777777" w:rsidR="006A4348" w:rsidRPr="007E6DCA" w:rsidRDefault="006A4348" w:rsidP="00CE165F">
            <w:pPr>
              <w:pStyle w:val="TableParagraph"/>
              <w:rPr>
                <w:lang w:val="ru-RU"/>
              </w:rPr>
            </w:pPr>
          </w:p>
        </w:tc>
      </w:tr>
    </w:tbl>
    <w:p w14:paraId="68B16988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92A6FD4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C1107A8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45FAABF" w14:textId="77777777" w:rsidR="006A4348" w:rsidRPr="007E6DCA" w:rsidRDefault="006A4348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5263ED3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744EB88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A0CBA2A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54EBD77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8C760C3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3D7ED37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DB3F854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C4A5B79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BA40A32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F2806D1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D9A53EB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4924FF7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C12784C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B9DAC9E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AF3D4EF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73C9CC2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B568057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3086567C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CB09476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D3C3C4D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5AE209BF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C9CD1EF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172E86BB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EF383A8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F0EA810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052342C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2CA844F7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4E6A8E6C" w14:textId="77777777" w:rsidR="00DF6526" w:rsidRPr="007E6DCA" w:rsidRDefault="00DF652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8E6A524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735A4319" w14:textId="77777777" w:rsidR="00FE4646" w:rsidRPr="007E6DCA" w:rsidRDefault="00FE4646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68CCFAEF" w14:textId="77777777" w:rsidR="00FE4646" w:rsidRPr="007E6DCA" w:rsidRDefault="00FE4646" w:rsidP="00FE4646">
      <w:pPr>
        <w:spacing w:before="78"/>
        <w:ind w:right="44"/>
        <w:jc w:val="center"/>
        <w:rPr>
          <w:b/>
          <w:sz w:val="24"/>
        </w:rPr>
      </w:pPr>
      <w:r w:rsidRPr="007E6DCA">
        <w:rPr>
          <w:b/>
          <w:sz w:val="24"/>
        </w:rPr>
        <w:t>Приложение</w:t>
      </w:r>
      <w:r w:rsidRPr="007E6DCA">
        <w:rPr>
          <w:b/>
          <w:spacing w:val="-1"/>
          <w:sz w:val="24"/>
        </w:rPr>
        <w:t xml:space="preserve"> </w:t>
      </w:r>
      <w:r w:rsidRPr="007E6DCA">
        <w:rPr>
          <w:b/>
          <w:spacing w:val="-10"/>
          <w:sz w:val="24"/>
        </w:rPr>
        <w:t>Е</w:t>
      </w:r>
    </w:p>
    <w:p w14:paraId="1AC38F8C" w14:textId="77777777" w:rsidR="00FE4646" w:rsidRPr="007E6DCA" w:rsidRDefault="00FE4646" w:rsidP="00FE4646">
      <w:pPr>
        <w:spacing w:before="26"/>
        <w:ind w:right="140"/>
        <w:jc w:val="center"/>
        <w:rPr>
          <w:i/>
          <w:sz w:val="24"/>
        </w:rPr>
      </w:pPr>
      <w:r w:rsidRPr="007E6DCA">
        <w:rPr>
          <w:i/>
          <w:spacing w:val="-2"/>
          <w:sz w:val="24"/>
        </w:rPr>
        <w:t>(информационное)</w:t>
      </w:r>
    </w:p>
    <w:p w14:paraId="5B66B6D7" w14:textId="77777777" w:rsidR="00FE4646" w:rsidRPr="007E6DCA" w:rsidRDefault="00FE4646" w:rsidP="00FE4646">
      <w:pPr>
        <w:pStyle w:val="ae"/>
        <w:spacing w:before="1"/>
        <w:rPr>
          <w:i/>
          <w:sz w:val="22"/>
        </w:rPr>
      </w:pPr>
    </w:p>
    <w:p w14:paraId="0E812CCD" w14:textId="77777777" w:rsidR="00FE4646" w:rsidRPr="007E6DCA" w:rsidRDefault="00FE4646" w:rsidP="00FE4646">
      <w:pPr>
        <w:pStyle w:val="2"/>
        <w:ind w:left="505" w:right="140"/>
        <w:jc w:val="center"/>
        <w:rPr>
          <w:rFonts w:ascii="Times New Roman" w:hAnsi="Times New Roman" w:cs="Times New Roman"/>
          <w:color w:val="auto"/>
          <w:sz w:val="24"/>
        </w:rPr>
      </w:pPr>
      <w:r w:rsidRPr="007E6DCA">
        <w:rPr>
          <w:rFonts w:ascii="Times New Roman" w:hAnsi="Times New Roman" w:cs="Times New Roman"/>
          <w:color w:val="auto"/>
          <w:sz w:val="24"/>
        </w:rPr>
        <w:t>Заявка</w:t>
      </w:r>
      <w:r w:rsidRPr="007E6DCA">
        <w:rPr>
          <w:rFonts w:ascii="Times New Roman" w:hAnsi="Times New Roman" w:cs="Times New Roman"/>
          <w:color w:val="auto"/>
          <w:spacing w:val="-1"/>
          <w:sz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</w:rPr>
        <w:t>на</w:t>
      </w:r>
      <w:r w:rsidRPr="007E6DCA">
        <w:rPr>
          <w:rFonts w:ascii="Times New Roman" w:hAnsi="Times New Roman" w:cs="Times New Roman"/>
          <w:color w:val="auto"/>
          <w:spacing w:val="-1"/>
          <w:sz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</w:rPr>
        <w:t>вступление в</w:t>
      </w:r>
      <w:r w:rsidRPr="007E6DCA">
        <w:rPr>
          <w:rFonts w:ascii="Times New Roman" w:hAnsi="Times New Roman" w:cs="Times New Roman"/>
          <w:color w:val="auto"/>
          <w:spacing w:val="-2"/>
          <w:sz w:val="24"/>
        </w:rPr>
        <w:t xml:space="preserve"> </w:t>
      </w:r>
      <w:r w:rsidRPr="007E6DCA">
        <w:rPr>
          <w:rFonts w:ascii="Times New Roman" w:hAnsi="Times New Roman" w:cs="Times New Roman"/>
          <w:color w:val="auto"/>
          <w:sz w:val="24"/>
        </w:rPr>
        <w:t xml:space="preserve">члены ТК/ПК </w:t>
      </w:r>
      <w:r w:rsidRPr="007E6DCA">
        <w:rPr>
          <w:rFonts w:ascii="Times New Roman" w:hAnsi="Times New Roman" w:cs="Times New Roman"/>
          <w:color w:val="auto"/>
          <w:spacing w:val="-5"/>
          <w:sz w:val="24"/>
        </w:rPr>
        <w:t>МО</w:t>
      </w:r>
    </w:p>
    <w:p w14:paraId="0CA06E05" w14:textId="77777777" w:rsidR="00FE4646" w:rsidRPr="007E6DCA" w:rsidRDefault="00FE4646" w:rsidP="00FE4646">
      <w:pPr>
        <w:pStyle w:val="ae"/>
        <w:rPr>
          <w:b/>
          <w:sz w:val="26"/>
        </w:rPr>
      </w:pPr>
    </w:p>
    <w:p w14:paraId="01A97C7A" w14:textId="77777777" w:rsidR="00FE4646" w:rsidRPr="007E6DCA" w:rsidRDefault="00FE4646" w:rsidP="00FE4646">
      <w:pPr>
        <w:rPr>
          <w:b/>
          <w:sz w:val="24"/>
        </w:rPr>
      </w:pPr>
      <w:r w:rsidRPr="007E6DCA">
        <w:rPr>
          <w:b/>
          <w:sz w:val="24"/>
        </w:rPr>
        <w:t>Кому:</w:t>
      </w:r>
      <w:r w:rsidRPr="007E6DCA">
        <w:rPr>
          <w:b/>
          <w:spacing w:val="-2"/>
          <w:sz w:val="24"/>
        </w:rPr>
        <w:t xml:space="preserve"> </w:t>
      </w:r>
      <w:r w:rsidRPr="007E6DCA">
        <w:rPr>
          <w:b/>
          <w:sz w:val="24"/>
          <w:u w:val="single"/>
        </w:rPr>
        <w:t>Наименование</w:t>
      </w:r>
      <w:r w:rsidRPr="007E6DCA">
        <w:rPr>
          <w:b/>
          <w:spacing w:val="-2"/>
          <w:sz w:val="24"/>
          <w:u w:val="single"/>
        </w:rPr>
        <w:t xml:space="preserve"> </w:t>
      </w:r>
      <w:r w:rsidRPr="007E6DCA">
        <w:rPr>
          <w:b/>
          <w:sz w:val="24"/>
          <w:u w:val="single"/>
        </w:rPr>
        <w:t>организации,</w:t>
      </w:r>
      <w:r w:rsidRPr="007E6DCA">
        <w:rPr>
          <w:b/>
          <w:spacing w:val="-1"/>
          <w:sz w:val="24"/>
          <w:u w:val="single"/>
        </w:rPr>
        <w:t xml:space="preserve"> </w:t>
      </w:r>
      <w:r w:rsidRPr="007E6DCA">
        <w:rPr>
          <w:b/>
          <w:spacing w:val="-2"/>
          <w:sz w:val="24"/>
          <w:u w:val="single"/>
        </w:rPr>
        <w:t>адрес</w:t>
      </w:r>
    </w:p>
    <w:p w14:paraId="5E1912CF" w14:textId="77777777" w:rsidR="00FE4646" w:rsidRPr="007E6DCA" w:rsidRDefault="00FE4646" w:rsidP="00FE4646">
      <w:pPr>
        <w:pStyle w:val="ae"/>
        <w:spacing w:after="0"/>
        <w:rPr>
          <w:b/>
        </w:rPr>
      </w:pPr>
    </w:p>
    <w:p w14:paraId="02F37BC7" w14:textId="77777777" w:rsidR="00FE4646" w:rsidRPr="007E6DCA" w:rsidRDefault="00FE4646" w:rsidP="00FE4646">
      <w:pPr>
        <w:pStyle w:val="ae"/>
        <w:spacing w:after="0"/>
        <w:ind w:left="142" w:right="171" w:firstLine="567"/>
        <w:rPr>
          <w:sz w:val="24"/>
          <w:szCs w:val="24"/>
        </w:rPr>
      </w:pPr>
      <w:r w:rsidRPr="007E6DCA">
        <w:rPr>
          <w:sz w:val="24"/>
          <w:szCs w:val="24"/>
          <w:u w:val="single"/>
        </w:rPr>
        <w:t>(Наименование организации)</w:t>
      </w:r>
      <w:r w:rsidRPr="007E6DCA">
        <w:rPr>
          <w:sz w:val="24"/>
          <w:szCs w:val="24"/>
        </w:rPr>
        <w:t xml:space="preserve"> желает вступить в ТК и/или ПК МО в связи с (</w:t>
      </w:r>
      <w:r w:rsidRPr="007E6DCA">
        <w:rPr>
          <w:sz w:val="24"/>
          <w:szCs w:val="24"/>
          <w:u w:val="single"/>
        </w:rPr>
        <w:t>обоснование вступления</w:t>
      </w:r>
      <w:r w:rsidRPr="007E6DCA">
        <w:rPr>
          <w:sz w:val="24"/>
          <w:szCs w:val="24"/>
        </w:rPr>
        <w:t>) в качестве (</w:t>
      </w:r>
      <w:r w:rsidRPr="007E6DCA">
        <w:rPr>
          <w:i/>
          <w:sz w:val="24"/>
          <w:szCs w:val="24"/>
          <w:u w:val="single"/>
        </w:rPr>
        <w:t>полноправного члена либо члена наблюдателя</w:t>
      </w:r>
      <w:r w:rsidRPr="007E6DCA">
        <w:rPr>
          <w:sz w:val="24"/>
          <w:szCs w:val="24"/>
        </w:rPr>
        <w:t>), и назначает следующих членов ТК/ПК МО и ответственное лицо за связь с ответственным представителем НОС:</w:t>
      </w:r>
    </w:p>
    <w:p w14:paraId="51E02170" w14:textId="77777777" w:rsidR="00FE4646" w:rsidRPr="007E6DCA" w:rsidRDefault="00FE4646" w:rsidP="00FE4646">
      <w:pPr>
        <w:pStyle w:val="af0"/>
        <w:numPr>
          <w:ilvl w:val="0"/>
          <w:numId w:val="20"/>
        </w:numPr>
        <w:tabs>
          <w:tab w:val="left" w:pos="1247"/>
        </w:tabs>
        <w:ind w:left="0" w:firstLine="709"/>
        <w:rPr>
          <w:sz w:val="24"/>
          <w:szCs w:val="24"/>
        </w:rPr>
      </w:pPr>
      <w:r w:rsidRPr="007E6DCA">
        <w:rPr>
          <w:sz w:val="24"/>
          <w:szCs w:val="24"/>
        </w:rPr>
        <w:t>ФИО,</w:t>
      </w:r>
      <w:r w:rsidRPr="007E6DCA">
        <w:rPr>
          <w:spacing w:val="-10"/>
          <w:sz w:val="24"/>
          <w:szCs w:val="24"/>
        </w:rPr>
        <w:t xml:space="preserve"> </w:t>
      </w:r>
      <w:r w:rsidRPr="007E6DCA">
        <w:rPr>
          <w:sz w:val="24"/>
          <w:szCs w:val="24"/>
        </w:rPr>
        <w:t>должность,</w:t>
      </w:r>
      <w:r w:rsidRPr="007E6DCA">
        <w:rPr>
          <w:spacing w:val="-11"/>
          <w:sz w:val="24"/>
          <w:szCs w:val="24"/>
        </w:rPr>
        <w:t xml:space="preserve"> </w:t>
      </w:r>
      <w:r w:rsidRPr="007E6DCA">
        <w:rPr>
          <w:sz w:val="24"/>
          <w:szCs w:val="24"/>
        </w:rPr>
        <w:t>тел.,</w:t>
      </w:r>
      <w:r w:rsidRPr="007E6DCA">
        <w:rPr>
          <w:spacing w:val="-9"/>
          <w:sz w:val="24"/>
          <w:szCs w:val="24"/>
        </w:rPr>
        <w:t xml:space="preserve"> </w:t>
      </w:r>
      <w:r w:rsidRPr="007E6DCA">
        <w:rPr>
          <w:sz w:val="24"/>
          <w:szCs w:val="24"/>
        </w:rPr>
        <w:t>электронный</w:t>
      </w:r>
      <w:r w:rsidRPr="007E6DCA">
        <w:rPr>
          <w:spacing w:val="-11"/>
          <w:sz w:val="24"/>
          <w:szCs w:val="24"/>
        </w:rPr>
        <w:t xml:space="preserve"> </w:t>
      </w:r>
      <w:r w:rsidRPr="007E6DCA">
        <w:rPr>
          <w:sz w:val="24"/>
          <w:szCs w:val="24"/>
        </w:rPr>
        <w:t>адрес</w:t>
      </w:r>
      <w:r w:rsidRPr="007E6DCA">
        <w:rPr>
          <w:spacing w:val="-9"/>
          <w:sz w:val="24"/>
          <w:szCs w:val="24"/>
        </w:rPr>
        <w:t xml:space="preserve"> </w:t>
      </w:r>
      <w:r w:rsidRPr="007E6DCA">
        <w:rPr>
          <w:sz w:val="24"/>
          <w:szCs w:val="24"/>
        </w:rPr>
        <w:t>(член</w:t>
      </w:r>
      <w:r w:rsidRPr="007E6DCA">
        <w:rPr>
          <w:spacing w:val="-10"/>
          <w:sz w:val="24"/>
          <w:szCs w:val="24"/>
        </w:rPr>
        <w:t xml:space="preserve"> </w:t>
      </w:r>
      <w:r w:rsidRPr="007E6DCA">
        <w:rPr>
          <w:sz w:val="24"/>
          <w:szCs w:val="24"/>
        </w:rPr>
        <w:t>ТК/ПК</w:t>
      </w:r>
      <w:r w:rsidRPr="007E6DCA">
        <w:rPr>
          <w:spacing w:val="-9"/>
          <w:sz w:val="24"/>
          <w:szCs w:val="24"/>
        </w:rPr>
        <w:t xml:space="preserve"> </w:t>
      </w:r>
      <w:r w:rsidRPr="007E6DCA">
        <w:rPr>
          <w:spacing w:val="-4"/>
          <w:sz w:val="24"/>
          <w:szCs w:val="24"/>
        </w:rPr>
        <w:t>МО);</w:t>
      </w:r>
    </w:p>
    <w:p w14:paraId="1E6F9C9C" w14:textId="77777777" w:rsidR="00FE4646" w:rsidRPr="007E6DCA" w:rsidRDefault="00FE4646" w:rsidP="00FE4646">
      <w:pPr>
        <w:pStyle w:val="af0"/>
        <w:numPr>
          <w:ilvl w:val="0"/>
          <w:numId w:val="20"/>
        </w:numPr>
        <w:tabs>
          <w:tab w:val="left" w:pos="1247"/>
        </w:tabs>
        <w:ind w:left="0" w:firstLine="709"/>
        <w:rPr>
          <w:sz w:val="24"/>
          <w:szCs w:val="24"/>
        </w:rPr>
      </w:pPr>
      <w:r w:rsidRPr="007E6DCA">
        <w:rPr>
          <w:sz w:val="24"/>
          <w:szCs w:val="24"/>
        </w:rPr>
        <w:t>ФИО,</w:t>
      </w:r>
      <w:r w:rsidRPr="007E6DCA">
        <w:rPr>
          <w:spacing w:val="-12"/>
          <w:sz w:val="24"/>
          <w:szCs w:val="24"/>
        </w:rPr>
        <w:t xml:space="preserve"> </w:t>
      </w:r>
      <w:r w:rsidRPr="007E6DCA">
        <w:rPr>
          <w:sz w:val="24"/>
          <w:szCs w:val="24"/>
        </w:rPr>
        <w:t>должность,</w:t>
      </w:r>
      <w:r w:rsidRPr="007E6DCA">
        <w:rPr>
          <w:spacing w:val="-13"/>
          <w:sz w:val="24"/>
          <w:szCs w:val="24"/>
        </w:rPr>
        <w:t xml:space="preserve"> </w:t>
      </w:r>
      <w:r w:rsidRPr="007E6DCA">
        <w:rPr>
          <w:sz w:val="24"/>
          <w:szCs w:val="24"/>
        </w:rPr>
        <w:t>тел.,</w:t>
      </w:r>
      <w:r w:rsidRPr="007E6DCA">
        <w:rPr>
          <w:spacing w:val="-11"/>
          <w:sz w:val="24"/>
          <w:szCs w:val="24"/>
        </w:rPr>
        <w:t xml:space="preserve"> </w:t>
      </w:r>
      <w:r w:rsidRPr="007E6DCA">
        <w:rPr>
          <w:sz w:val="24"/>
          <w:szCs w:val="24"/>
        </w:rPr>
        <w:t>электронный</w:t>
      </w:r>
      <w:r w:rsidRPr="007E6DCA">
        <w:rPr>
          <w:spacing w:val="-13"/>
          <w:sz w:val="24"/>
          <w:szCs w:val="24"/>
        </w:rPr>
        <w:t xml:space="preserve"> </w:t>
      </w:r>
      <w:r w:rsidRPr="007E6DCA">
        <w:rPr>
          <w:sz w:val="24"/>
          <w:szCs w:val="24"/>
        </w:rPr>
        <w:t>адрес</w:t>
      </w:r>
      <w:r w:rsidRPr="007E6DCA">
        <w:rPr>
          <w:spacing w:val="-12"/>
          <w:sz w:val="24"/>
          <w:szCs w:val="24"/>
        </w:rPr>
        <w:t xml:space="preserve"> </w:t>
      </w:r>
      <w:r w:rsidRPr="007E6DCA">
        <w:rPr>
          <w:sz w:val="24"/>
          <w:szCs w:val="24"/>
        </w:rPr>
        <w:t>(ответственное</w:t>
      </w:r>
      <w:r w:rsidRPr="007E6DCA">
        <w:rPr>
          <w:spacing w:val="-10"/>
          <w:sz w:val="24"/>
          <w:szCs w:val="24"/>
        </w:rPr>
        <w:t xml:space="preserve"> </w:t>
      </w:r>
      <w:r w:rsidRPr="007E6DCA">
        <w:rPr>
          <w:spacing w:val="-2"/>
          <w:sz w:val="24"/>
          <w:szCs w:val="24"/>
        </w:rPr>
        <w:t>лицо).</w:t>
      </w:r>
    </w:p>
    <w:p w14:paraId="3AD7CBC3" w14:textId="77777777" w:rsidR="00FE4646" w:rsidRPr="007E6DCA" w:rsidRDefault="00FE4646" w:rsidP="00FE4646">
      <w:pPr>
        <w:pStyle w:val="ae"/>
        <w:spacing w:after="0"/>
        <w:rPr>
          <w:sz w:val="26"/>
        </w:rPr>
      </w:pPr>
    </w:p>
    <w:p w14:paraId="03B0CF6F" w14:textId="77777777" w:rsidR="00FE4646" w:rsidRPr="007E6DCA" w:rsidRDefault="00FE4646" w:rsidP="00FE4646">
      <w:pPr>
        <w:pStyle w:val="ae"/>
        <w:spacing w:after="0"/>
        <w:rPr>
          <w:sz w:val="26"/>
        </w:rPr>
      </w:pPr>
    </w:p>
    <w:p w14:paraId="311295C4" w14:textId="77777777" w:rsidR="00FE4646" w:rsidRPr="007E6DCA" w:rsidRDefault="00FE4646" w:rsidP="00FE4646">
      <w:pPr>
        <w:pStyle w:val="2"/>
        <w:tabs>
          <w:tab w:val="left" w:pos="4006"/>
          <w:tab w:val="left" w:pos="7575"/>
        </w:tabs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7E6DCA">
        <w:rPr>
          <w:rFonts w:ascii="Times New Roman" w:hAnsi="Times New Roman" w:cs="Times New Roman"/>
          <w:color w:val="auto"/>
          <w:spacing w:val="-2"/>
          <w:sz w:val="24"/>
          <w:szCs w:val="24"/>
        </w:rPr>
        <w:t>Руководитель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ab/>
        <w:t xml:space="preserve"> </w:t>
      </w:r>
      <w:r w:rsidRPr="007E6DCA">
        <w:rPr>
          <w:rFonts w:ascii="Times New Roman" w:hAnsi="Times New Roman" w:cs="Times New Roman"/>
          <w:color w:val="auto"/>
          <w:spacing w:val="-2"/>
          <w:sz w:val="24"/>
          <w:szCs w:val="24"/>
        </w:rPr>
        <w:t>(подпись)</w:t>
      </w:r>
      <w:r w:rsidRPr="007E6DCA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</w:t>
      </w:r>
      <w:r w:rsidRPr="007E6DCA">
        <w:rPr>
          <w:rFonts w:ascii="Times New Roman" w:hAnsi="Times New Roman" w:cs="Times New Roman"/>
          <w:color w:val="auto"/>
          <w:spacing w:val="-5"/>
          <w:sz w:val="24"/>
          <w:szCs w:val="24"/>
        </w:rPr>
        <w:t>ФИО</w:t>
      </w:r>
    </w:p>
    <w:p w14:paraId="31083BC6" w14:textId="77777777" w:rsidR="00FE4646" w:rsidRPr="007E6DCA" w:rsidRDefault="00FE4646" w:rsidP="00FE4646"/>
    <w:p w14:paraId="23E9DDEB" w14:textId="77777777" w:rsidR="00FE4646" w:rsidRPr="007E6DCA" w:rsidRDefault="00FE4646" w:rsidP="00FE4646"/>
    <w:p w14:paraId="5DF342AE" w14:textId="77777777" w:rsidR="00FE4646" w:rsidRPr="007E6DCA" w:rsidRDefault="00FE4646" w:rsidP="00FE4646"/>
    <w:p w14:paraId="585203E5" w14:textId="77777777" w:rsidR="00FE4646" w:rsidRPr="007E6DCA" w:rsidRDefault="00FE4646" w:rsidP="00FE4646"/>
    <w:p w14:paraId="5D6C5D9A" w14:textId="77777777" w:rsidR="00FE4646" w:rsidRPr="007E6DCA" w:rsidRDefault="00FE4646" w:rsidP="00FE4646"/>
    <w:p w14:paraId="214FCEFD" w14:textId="77777777" w:rsidR="00FE4646" w:rsidRPr="007E6DCA" w:rsidRDefault="00FE4646" w:rsidP="00FE4646"/>
    <w:p w14:paraId="0DC484EC" w14:textId="77777777" w:rsidR="00FE4646" w:rsidRPr="007E6DCA" w:rsidRDefault="00FE4646" w:rsidP="00FE4646"/>
    <w:p w14:paraId="472C1060" w14:textId="77777777" w:rsidR="00FE4646" w:rsidRPr="007E6DCA" w:rsidRDefault="00FE4646" w:rsidP="00FE4646"/>
    <w:p w14:paraId="007D0706" w14:textId="77777777" w:rsidR="00FE4646" w:rsidRPr="007E6DCA" w:rsidRDefault="00FE4646" w:rsidP="00FE4646"/>
    <w:p w14:paraId="578323FB" w14:textId="77777777" w:rsidR="00FE4646" w:rsidRPr="007E6DCA" w:rsidRDefault="00FE4646" w:rsidP="00FE4646"/>
    <w:p w14:paraId="5D0833DE" w14:textId="77777777" w:rsidR="00FE4646" w:rsidRPr="007E6DCA" w:rsidRDefault="00FE4646" w:rsidP="00FE4646"/>
    <w:p w14:paraId="1EBAAF3B" w14:textId="77777777" w:rsidR="00FE4646" w:rsidRPr="007E6DCA" w:rsidRDefault="00FE4646" w:rsidP="00FE4646"/>
    <w:p w14:paraId="7AE12D44" w14:textId="77777777" w:rsidR="00FE4646" w:rsidRPr="007E6DCA" w:rsidRDefault="00FE4646" w:rsidP="00FE4646"/>
    <w:p w14:paraId="2B928ACE" w14:textId="77777777" w:rsidR="00FE4646" w:rsidRPr="007E6DCA" w:rsidRDefault="00FE4646" w:rsidP="00FE4646"/>
    <w:p w14:paraId="2FE3D97A" w14:textId="77777777" w:rsidR="00FE4646" w:rsidRPr="007E6DCA" w:rsidRDefault="00FE4646" w:rsidP="00FE4646"/>
    <w:p w14:paraId="531AF296" w14:textId="77777777" w:rsidR="00FE4646" w:rsidRPr="007E6DCA" w:rsidRDefault="00FE4646" w:rsidP="00FE4646"/>
    <w:p w14:paraId="4BD95974" w14:textId="77777777" w:rsidR="00FE4646" w:rsidRPr="007E6DCA" w:rsidRDefault="00FE4646" w:rsidP="00FE4646"/>
    <w:p w14:paraId="6C49A5BB" w14:textId="77777777" w:rsidR="00FE4646" w:rsidRPr="007E6DCA" w:rsidRDefault="00FE4646" w:rsidP="00FE4646"/>
    <w:p w14:paraId="6067FB08" w14:textId="77777777" w:rsidR="00FE4646" w:rsidRPr="007E6DCA" w:rsidRDefault="00FE4646" w:rsidP="00FE4646"/>
    <w:p w14:paraId="101644BD" w14:textId="77777777" w:rsidR="00FE4646" w:rsidRPr="007E6DCA" w:rsidRDefault="00FE4646" w:rsidP="00FE4646"/>
    <w:p w14:paraId="4157D08A" w14:textId="77777777" w:rsidR="00FE4646" w:rsidRPr="007E6DCA" w:rsidRDefault="00FE4646" w:rsidP="00FE4646"/>
    <w:p w14:paraId="60E81BB7" w14:textId="77777777" w:rsidR="00FE4646" w:rsidRPr="007E6DCA" w:rsidRDefault="00FE4646" w:rsidP="00FE4646"/>
    <w:p w14:paraId="437C36AA" w14:textId="77777777" w:rsidR="00FE4646" w:rsidRPr="007E6DCA" w:rsidRDefault="00FE4646" w:rsidP="00FE4646"/>
    <w:p w14:paraId="0F49E2EA" w14:textId="77777777" w:rsidR="00FE4646" w:rsidRPr="007E6DCA" w:rsidRDefault="00FE4646" w:rsidP="00FE4646"/>
    <w:p w14:paraId="2092E59B" w14:textId="77777777" w:rsidR="00FE4646" w:rsidRPr="007E6DCA" w:rsidRDefault="00FE4646" w:rsidP="00FE4646"/>
    <w:p w14:paraId="3E7F206F" w14:textId="77777777" w:rsidR="00FE4646" w:rsidRPr="007E6DCA" w:rsidRDefault="00FE4646" w:rsidP="00FE4646"/>
    <w:p w14:paraId="2E0C13D9" w14:textId="77777777" w:rsidR="00FE4646" w:rsidRPr="007E6DCA" w:rsidRDefault="00FE4646" w:rsidP="00FE4646"/>
    <w:p w14:paraId="20623749" w14:textId="77777777" w:rsidR="00FE4646" w:rsidRPr="007E6DCA" w:rsidRDefault="00FE4646" w:rsidP="00FE4646"/>
    <w:p w14:paraId="72EFC1FC" w14:textId="77777777" w:rsidR="00FE4646" w:rsidRPr="007E6DCA" w:rsidRDefault="00FE4646" w:rsidP="00FE4646"/>
    <w:p w14:paraId="72F1D1E9" w14:textId="77777777" w:rsidR="00FE4646" w:rsidRPr="007E6DCA" w:rsidRDefault="00FE4646" w:rsidP="00FE4646"/>
    <w:p w14:paraId="420ED11A" w14:textId="77777777" w:rsidR="00FE4646" w:rsidRPr="007E6DCA" w:rsidRDefault="00FE4646" w:rsidP="00FE4646"/>
    <w:p w14:paraId="4D78BD38" w14:textId="77777777" w:rsidR="00FE4646" w:rsidRPr="007E6DCA" w:rsidRDefault="00FE4646" w:rsidP="00FE4646"/>
    <w:p w14:paraId="2BFFE0F7" w14:textId="77777777" w:rsidR="00FE4646" w:rsidRPr="007E6DCA" w:rsidRDefault="00FE4646" w:rsidP="00FE4646"/>
    <w:p w14:paraId="1266327C" w14:textId="77777777" w:rsidR="00FE4646" w:rsidRPr="007E6DCA" w:rsidRDefault="00FE4646" w:rsidP="00FE4646"/>
    <w:p w14:paraId="75AB6ED9" w14:textId="77777777" w:rsidR="00FE4646" w:rsidRPr="007E6DCA" w:rsidRDefault="00FE4646" w:rsidP="00FE4646"/>
    <w:p w14:paraId="4CC876B0" w14:textId="77777777" w:rsidR="00FE4646" w:rsidRPr="007E6DCA" w:rsidRDefault="00FE4646" w:rsidP="00FE4646"/>
    <w:p w14:paraId="417E2184" w14:textId="77777777" w:rsidR="00FE4646" w:rsidRPr="007E6DCA" w:rsidRDefault="00FE4646" w:rsidP="00FE4646"/>
    <w:p w14:paraId="1ED8AE28" w14:textId="77777777" w:rsidR="00FE4646" w:rsidRPr="007E6DCA" w:rsidRDefault="00FE4646" w:rsidP="00FE4646"/>
    <w:p w14:paraId="799DE8E7" w14:textId="77777777" w:rsidR="00FE4646" w:rsidRPr="007E6DCA" w:rsidRDefault="00FE4646" w:rsidP="00FE4646"/>
    <w:p w14:paraId="39FCE4D9" w14:textId="77777777" w:rsidR="00FE4646" w:rsidRPr="007E6DCA" w:rsidRDefault="00FE4646" w:rsidP="00FE4646"/>
    <w:p w14:paraId="35E42748" w14:textId="77777777" w:rsidR="00FE4646" w:rsidRPr="007E6DCA" w:rsidRDefault="00FE4646" w:rsidP="00FE4646">
      <w:pPr>
        <w:jc w:val="center"/>
        <w:rPr>
          <w:b/>
          <w:sz w:val="24"/>
        </w:rPr>
      </w:pPr>
      <w:r w:rsidRPr="007E6DCA">
        <w:rPr>
          <w:b/>
          <w:sz w:val="24"/>
        </w:rPr>
        <w:t xml:space="preserve">Приложение </w:t>
      </w:r>
      <w:r w:rsidRPr="007E6DCA">
        <w:rPr>
          <w:b/>
          <w:spacing w:val="-10"/>
          <w:sz w:val="24"/>
        </w:rPr>
        <w:t>Ж</w:t>
      </w:r>
    </w:p>
    <w:p w14:paraId="0CC3D5D1" w14:textId="77777777" w:rsidR="00FE4646" w:rsidRPr="007E6DCA" w:rsidRDefault="00FE4646" w:rsidP="00FE4646">
      <w:pPr>
        <w:jc w:val="center"/>
        <w:rPr>
          <w:i/>
          <w:sz w:val="24"/>
        </w:rPr>
      </w:pPr>
      <w:r w:rsidRPr="007E6DCA">
        <w:rPr>
          <w:i/>
          <w:spacing w:val="-2"/>
          <w:sz w:val="24"/>
        </w:rPr>
        <w:t>(информационное)</w:t>
      </w:r>
    </w:p>
    <w:p w14:paraId="4FEE728A" w14:textId="77777777" w:rsidR="00FE4646" w:rsidRPr="007E6DCA" w:rsidRDefault="00FE4646" w:rsidP="00FE4646">
      <w:pPr>
        <w:pStyle w:val="ae"/>
        <w:spacing w:after="0"/>
        <w:jc w:val="center"/>
        <w:rPr>
          <w:i/>
        </w:rPr>
      </w:pPr>
    </w:p>
    <w:p w14:paraId="09ACFA25" w14:textId="77777777" w:rsidR="00FE4646" w:rsidRPr="007E6DCA" w:rsidRDefault="00FE4646" w:rsidP="00FE4646">
      <w:pPr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Рекомендации</w:t>
      </w:r>
      <w:r w:rsidRPr="007E6DCA">
        <w:rPr>
          <w:b/>
          <w:spacing w:val="-3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по</w:t>
      </w:r>
      <w:r w:rsidRPr="007E6DCA">
        <w:rPr>
          <w:b/>
          <w:spacing w:val="-2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составлению</w:t>
      </w:r>
      <w:r w:rsidRPr="007E6DCA">
        <w:rPr>
          <w:b/>
          <w:spacing w:val="-1"/>
          <w:sz w:val="24"/>
          <w:szCs w:val="24"/>
        </w:rPr>
        <w:t xml:space="preserve"> </w:t>
      </w:r>
      <w:r w:rsidRPr="007E6DCA">
        <w:rPr>
          <w:b/>
          <w:spacing w:val="-2"/>
          <w:sz w:val="24"/>
          <w:szCs w:val="24"/>
        </w:rPr>
        <w:t>отчета</w:t>
      </w:r>
    </w:p>
    <w:p w14:paraId="4C050108" w14:textId="77777777" w:rsidR="00FE4646" w:rsidRPr="007E6DCA" w:rsidRDefault="00FE4646" w:rsidP="00FE4646">
      <w:pPr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>об</w:t>
      </w:r>
      <w:r w:rsidRPr="007E6DCA">
        <w:rPr>
          <w:b/>
          <w:spacing w:val="-4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участии</w:t>
      </w:r>
      <w:r w:rsidRPr="007E6DCA">
        <w:rPr>
          <w:b/>
          <w:spacing w:val="-4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представителя</w:t>
      </w:r>
      <w:r w:rsidRPr="007E6DCA">
        <w:rPr>
          <w:b/>
          <w:spacing w:val="-5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технического</w:t>
      </w:r>
      <w:r w:rsidRPr="007E6DCA">
        <w:rPr>
          <w:b/>
          <w:spacing w:val="-5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комитета</w:t>
      </w:r>
      <w:r w:rsidRPr="007E6DCA">
        <w:rPr>
          <w:b/>
          <w:spacing w:val="-4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в</w:t>
      </w:r>
      <w:r w:rsidRPr="007E6DCA">
        <w:rPr>
          <w:b/>
          <w:spacing w:val="-5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Пленарном</w:t>
      </w:r>
      <w:r w:rsidRPr="007E6DCA">
        <w:rPr>
          <w:b/>
          <w:spacing w:val="-4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заседании</w:t>
      </w:r>
      <w:r w:rsidRPr="007E6DCA">
        <w:rPr>
          <w:b/>
          <w:spacing w:val="-4"/>
          <w:sz w:val="24"/>
          <w:szCs w:val="24"/>
        </w:rPr>
        <w:t xml:space="preserve"> </w:t>
      </w:r>
      <w:r w:rsidRPr="007E6DCA">
        <w:rPr>
          <w:b/>
          <w:sz w:val="24"/>
          <w:szCs w:val="24"/>
        </w:rPr>
        <w:t>ТК/ПК международных организаций по стандартизации</w:t>
      </w:r>
    </w:p>
    <w:p w14:paraId="77057475" w14:textId="77777777" w:rsidR="00FE4646" w:rsidRPr="007E6DCA" w:rsidRDefault="00FE4646" w:rsidP="00FE4646">
      <w:pPr>
        <w:pStyle w:val="ae"/>
        <w:rPr>
          <w:b/>
          <w:sz w:val="26"/>
        </w:rPr>
      </w:pPr>
    </w:p>
    <w:p w14:paraId="2751A391" w14:textId="77777777" w:rsidR="00FE4646" w:rsidRPr="007E6DCA" w:rsidRDefault="00FE4646" w:rsidP="00FE4646">
      <w:pPr>
        <w:pStyle w:val="ae"/>
        <w:spacing w:before="9"/>
        <w:rPr>
          <w:b/>
          <w:sz w:val="21"/>
        </w:rPr>
      </w:pPr>
    </w:p>
    <w:p w14:paraId="01FCBD48" w14:textId="77777777" w:rsidR="00FE4646" w:rsidRPr="007E6DCA" w:rsidRDefault="00FE4646" w:rsidP="00FE4646">
      <w:pPr>
        <w:pStyle w:val="ae"/>
        <w:spacing w:after="0"/>
        <w:ind w:right="458" w:firstLine="709"/>
        <w:rPr>
          <w:sz w:val="24"/>
          <w:szCs w:val="24"/>
        </w:rPr>
      </w:pPr>
      <w:r w:rsidRPr="007E6DCA">
        <w:rPr>
          <w:sz w:val="24"/>
          <w:szCs w:val="24"/>
        </w:rPr>
        <w:t>Отчет оформляется на имя руководителя уполномоченного органа, за подписью руководителя организации/технические комитеты.</w:t>
      </w:r>
    </w:p>
    <w:p w14:paraId="57F63132" w14:textId="77777777" w:rsidR="00FE4646" w:rsidRPr="007E6DCA" w:rsidRDefault="00FE4646" w:rsidP="00FE4646">
      <w:pPr>
        <w:pStyle w:val="ae"/>
        <w:spacing w:after="0" w:line="275" w:lineRule="exact"/>
        <w:ind w:firstLine="709"/>
        <w:rPr>
          <w:sz w:val="24"/>
          <w:szCs w:val="24"/>
        </w:rPr>
      </w:pPr>
      <w:r w:rsidRPr="007E6DCA">
        <w:rPr>
          <w:sz w:val="24"/>
          <w:szCs w:val="24"/>
        </w:rPr>
        <w:t>Следующая</w:t>
      </w:r>
      <w:r w:rsidRPr="007E6DCA">
        <w:rPr>
          <w:spacing w:val="-6"/>
          <w:sz w:val="24"/>
          <w:szCs w:val="24"/>
        </w:rPr>
        <w:t xml:space="preserve"> </w:t>
      </w:r>
      <w:r w:rsidRPr="007E6DCA">
        <w:rPr>
          <w:sz w:val="24"/>
          <w:szCs w:val="24"/>
        </w:rPr>
        <w:t>информация</w:t>
      </w:r>
      <w:r w:rsidRPr="007E6DCA">
        <w:rPr>
          <w:spacing w:val="-2"/>
          <w:sz w:val="24"/>
          <w:szCs w:val="24"/>
        </w:rPr>
        <w:t xml:space="preserve"> </w:t>
      </w:r>
      <w:r w:rsidRPr="007E6DCA">
        <w:rPr>
          <w:sz w:val="24"/>
          <w:szCs w:val="24"/>
        </w:rPr>
        <w:t>должна</w:t>
      </w:r>
      <w:r w:rsidRPr="007E6DCA">
        <w:rPr>
          <w:spacing w:val="-2"/>
          <w:sz w:val="24"/>
          <w:szCs w:val="24"/>
        </w:rPr>
        <w:t xml:space="preserve"> </w:t>
      </w:r>
      <w:r w:rsidRPr="007E6DCA">
        <w:rPr>
          <w:sz w:val="24"/>
          <w:szCs w:val="24"/>
        </w:rPr>
        <w:t>быть</w:t>
      </w:r>
      <w:r w:rsidRPr="007E6DCA">
        <w:rPr>
          <w:spacing w:val="-2"/>
          <w:sz w:val="24"/>
          <w:szCs w:val="24"/>
        </w:rPr>
        <w:t xml:space="preserve"> </w:t>
      </w:r>
      <w:r w:rsidRPr="007E6DCA">
        <w:rPr>
          <w:sz w:val="24"/>
          <w:szCs w:val="24"/>
        </w:rPr>
        <w:t>отражена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в</w:t>
      </w:r>
      <w:r w:rsidRPr="007E6DCA">
        <w:rPr>
          <w:spacing w:val="-2"/>
          <w:sz w:val="24"/>
          <w:szCs w:val="24"/>
        </w:rPr>
        <w:t xml:space="preserve"> отчете:</w:t>
      </w:r>
    </w:p>
    <w:p w14:paraId="1ACA344B" w14:textId="77777777" w:rsidR="00FE4646" w:rsidRPr="007E6DCA" w:rsidRDefault="00FE4646" w:rsidP="00FE4646">
      <w:pPr>
        <w:pStyle w:val="af0"/>
        <w:numPr>
          <w:ilvl w:val="0"/>
          <w:numId w:val="21"/>
        </w:numPr>
        <w:tabs>
          <w:tab w:val="left" w:pos="962"/>
        </w:tabs>
        <w:ind w:left="0" w:firstLine="709"/>
        <w:rPr>
          <w:sz w:val="24"/>
          <w:szCs w:val="24"/>
        </w:rPr>
      </w:pPr>
      <w:r w:rsidRPr="007E6DCA">
        <w:rPr>
          <w:sz w:val="24"/>
          <w:szCs w:val="24"/>
        </w:rPr>
        <w:t>Наименование</w:t>
      </w:r>
      <w:r w:rsidRPr="007E6DCA">
        <w:rPr>
          <w:spacing w:val="-5"/>
          <w:sz w:val="24"/>
          <w:szCs w:val="24"/>
        </w:rPr>
        <w:t xml:space="preserve"> </w:t>
      </w:r>
      <w:r w:rsidRPr="007E6DCA">
        <w:rPr>
          <w:sz w:val="24"/>
          <w:szCs w:val="24"/>
        </w:rPr>
        <w:t>заседания,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дата,</w:t>
      </w:r>
      <w:r w:rsidRPr="007E6DCA">
        <w:rPr>
          <w:spacing w:val="-4"/>
          <w:sz w:val="24"/>
          <w:szCs w:val="24"/>
        </w:rPr>
        <w:t xml:space="preserve"> </w:t>
      </w:r>
      <w:r w:rsidRPr="007E6DCA">
        <w:rPr>
          <w:sz w:val="24"/>
          <w:szCs w:val="24"/>
        </w:rPr>
        <w:t>место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pacing w:val="-2"/>
          <w:sz w:val="24"/>
          <w:szCs w:val="24"/>
        </w:rPr>
        <w:t>проведения</w:t>
      </w:r>
    </w:p>
    <w:p w14:paraId="5A44E5A8" w14:textId="77777777" w:rsidR="00FE4646" w:rsidRPr="007E6DCA" w:rsidRDefault="00FE4646" w:rsidP="00FE4646">
      <w:pPr>
        <w:pStyle w:val="af0"/>
        <w:numPr>
          <w:ilvl w:val="0"/>
          <w:numId w:val="21"/>
        </w:numPr>
        <w:tabs>
          <w:tab w:val="left" w:pos="962"/>
        </w:tabs>
        <w:ind w:left="0" w:firstLine="709"/>
        <w:rPr>
          <w:sz w:val="24"/>
          <w:szCs w:val="24"/>
        </w:rPr>
      </w:pPr>
      <w:r w:rsidRPr="007E6DCA">
        <w:rPr>
          <w:sz w:val="24"/>
          <w:szCs w:val="24"/>
        </w:rPr>
        <w:t>Информация</w:t>
      </w:r>
      <w:r w:rsidRPr="007E6DCA">
        <w:rPr>
          <w:spacing w:val="-6"/>
          <w:sz w:val="24"/>
          <w:szCs w:val="24"/>
        </w:rPr>
        <w:t xml:space="preserve"> </w:t>
      </w:r>
      <w:r w:rsidRPr="007E6DCA">
        <w:rPr>
          <w:sz w:val="24"/>
          <w:szCs w:val="24"/>
        </w:rPr>
        <w:t>об</w:t>
      </w:r>
      <w:r w:rsidRPr="007E6DCA">
        <w:rPr>
          <w:spacing w:val="-7"/>
          <w:sz w:val="24"/>
          <w:szCs w:val="24"/>
        </w:rPr>
        <w:t xml:space="preserve"> </w:t>
      </w:r>
      <w:r w:rsidRPr="007E6DCA">
        <w:rPr>
          <w:sz w:val="24"/>
          <w:szCs w:val="24"/>
        </w:rPr>
        <w:t>участниках</w:t>
      </w:r>
      <w:r w:rsidRPr="007E6DCA">
        <w:rPr>
          <w:spacing w:val="-5"/>
          <w:sz w:val="24"/>
          <w:szCs w:val="24"/>
        </w:rPr>
        <w:t xml:space="preserve"> </w:t>
      </w:r>
      <w:r w:rsidRPr="007E6DCA">
        <w:rPr>
          <w:spacing w:val="-2"/>
          <w:sz w:val="24"/>
          <w:szCs w:val="24"/>
        </w:rPr>
        <w:t>заседания</w:t>
      </w:r>
    </w:p>
    <w:p w14:paraId="202B31A7" w14:textId="77777777" w:rsidR="00FE4646" w:rsidRPr="007E6DCA" w:rsidRDefault="00FE4646" w:rsidP="00FE4646">
      <w:pPr>
        <w:pStyle w:val="af0"/>
        <w:numPr>
          <w:ilvl w:val="0"/>
          <w:numId w:val="21"/>
        </w:numPr>
        <w:tabs>
          <w:tab w:val="left" w:pos="962"/>
        </w:tabs>
        <w:ind w:left="0" w:right="458" w:firstLine="709"/>
        <w:rPr>
          <w:sz w:val="24"/>
          <w:szCs w:val="24"/>
        </w:rPr>
      </w:pPr>
      <w:r w:rsidRPr="007E6DCA">
        <w:rPr>
          <w:sz w:val="24"/>
          <w:szCs w:val="24"/>
        </w:rPr>
        <w:t>Программа заседания и вопросы повестки дня, которые были рассмотрены в</w:t>
      </w:r>
      <w:r w:rsidRPr="007E6DCA">
        <w:rPr>
          <w:spacing w:val="40"/>
          <w:sz w:val="24"/>
          <w:szCs w:val="24"/>
        </w:rPr>
        <w:t xml:space="preserve"> </w:t>
      </w:r>
      <w:r w:rsidRPr="007E6DCA">
        <w:rPr>
          <w:sz w:val="24"/>
          <w:szCs w:val="24"/>
        </w:rPr>
        <w:t>рамках заседания</w:t>
      </w:r>
    </w:p>
    <w:p w14:paraId="341CA26B" w14:textId="77777777" w:rsidR="00FE4646" w:rsidRPr="007E6DCA" w:rsidRDefault="00FE4646" w:rsidP="00FE4646">
      <w:pPr>
        <w:pStyle w:val="af0"/>
        <w:numPr>
          <w:ilvl w:val="0"/>
          <w:numId w:val="21"/>
        </w:numPr>
        <w:tabs>
          <w:tab w:val="left" w:pos="962"/>
        </w:tabs>
        <w:ind w:left="0" w:firstLine="709"/>
        <w:rPr>
          <w:sz w:val="24"/>
          <w:szCs w:val="24"/>
        </w:rPr>
      </w:pPr>
      <w:r w:rsidRPr="007E6DCA">
        <w:rPr>
          <w:sz w:val="24"/>
          <w:szCs w:val="24"/>
        </w:rPr>
        <w:t>Информация</w:t>
      </w:r>
      <w:r w:rsidRPr="007E6DCA">
        <w:rPr>
          <w:spacing w:val="-6"/>
          <w:sz w:val="24"/>
          <w:szCs w:val="24"/>
        </w:rPr>
        <w:t xml:space="preserve"> </w:t>
      </w:r>
      <w:r w:rsidRPr="007E6DCA">
        <w:rPr>
          <w:sz w:val="24"/>
          <w:szCs w:val="24"/>
        </w:rPr>
        <w:t>по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обсуждению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и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принятым</w:t>
      </w:r>
      <w:r w:rsidRPr="007E6DCA">
        <w:rPr>
          <w:spacing w:val="-2"/>
          <w:sz w:val="24"/>
          <w:szCs w:val="24"/>
        </w:rPr>
        <w:t xml:space="preserve"> </w:t>
      </w:r>
      <w:r w:rsidRPr="007E6DCA">
        <w:rPr>
          <w:sz w:val="24"/>
          <w:szCs w:val="24"/>
        </w:rPr>
        <w:t>решениям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в</w:t>
      </w:r>
      <w:r w:rsidRPr="007E6DCA">
        <w:rPr>
          <w:spacing w:val="-3"/>
          <w:sz w:val="24"/>
          <w:szCs w:val="24"/>
        </w:rPr>
        <w:t xml:space="preserve"> </w:t>
      </w:r>
      <w:r w:rsidRPr="007E6DCA">
        <w:rPr>
          <w:sz w:val="24"/>
          <w:szCs w:val="24"/>
        </w:rPr>
        <w:t>ходе</w:t>
      </w:r>
      <w:r w:rsidRPr="007E6DCA">
        <w:rPr>
          <w:spacing w:val="-2"/>
          <w:sz w:val="24"/>
          <w:szCs w:val="24"/>
        </w:rPr>
        <w:t xml:space="preserve"> заседания</w:t>
      </w:r>
    </w:p>
    <w:p w14:paraId="498FB90A" w14:textId="77777777" w:rsidR="00FE4646" w:rsidRPr="007E6DCA" w:rsidRDefault="00FE4646" w:rsidP="00FE4646">
      <w:pPr>
        <w:pStyle w:val="af0"/>
        <w:numPr>
          <w:ilvl w:val="0"/>
          <w:numId w:val="21"/>
        </w:numPr>
        <w:tabs>
          <w:tab w:val="left" w:pos="962"/>
        </w:tabs>
        <w:ind w:left="0" w:right="454" w:firstLine="709"/>
        <w:rPr>
          <w:sz w:val="24"/>
          <w:szCs w:val="24"/>
        </w:rPr>
      </w:pPr>
      <w:r w:rsidRPr="007E6DCA">
        <w:rPr>
          <w:sz w:val="24"/>
          <w:szCs w:val="24"/>
        </w:rPr>
        <w:t xml:space="preserve">Предложения по реализации принятых решений и применению полученного опыта в деятельности технического комитета и работах по стандартизации в Республике </w:t>
      </w:r>
      <w:r w:rsidRPr="007E6DCA">
        <w:rPr>
          <w:spacing w:val="-2"/>
          <w:sz w:val="24"/>
          <w:szCs w:val="24"/>
        </w:rPr>
        <w:t>Казахстан.</w:t>
      </w:r>
    </w:p>
    <w:p w14:paraId="29BA8A21" w14:textId="77777777" w:rsidR="00FE4646" w:rsidRPr="007E6DCA" w:rsidRDefault="00FE4646" w:rsidP="00FE4646">
      <w:pPr>
        <w:pStyle w:val="ae"/>
        <w:spacing w:after="0"/>
        <w:ind w:firstLine="709"/>
        <w:rPr>
          <w:sz w:val="24"/>
          <w:szCs w:val="24"/>
        </w:rPr>
      </w:pPr>
    </w:p>
    <w:p w14:paraId="7451D120" w14:textId="77777777" w:rsidR="00FE4646" w:rsidRPr="007E6DCA" w:rsidRDefault="00FE4646" w:rsidP="00FE4646">
      <w:pPr>
        <w:pStyle w:val="ae"/>
        <w:spacing w:after="0"/>
        <w:ind w:firstLine="709"/>
        <w:rPr>
          <w:sz w:val="24"/>
          <w:szCs w:val="24"/>
        </w:rPr>
      </w:pPr>
    </w:p>
    <w:p w14:paraId="01D0C139" w14:textId="77777777" w:rsidR="00FE4646" w:rsidRPr="007E6DCA" w:rsidRDefault="00FE4646" w:rsidP="00FE4646">
      <w:pPr>
        <w:pStyle w:val="ae"/>
        <w:spacing w:after="0"/>
        <w:ind w:firstLine="709"/>
        <w:rPr>
          <w:sz w:val="24"/>
          <w:szCs w:val="24"/>
        </w:rPr>
      </w:pPr>
    </w:p>
    <w:p w14:paraId="40916047" w14:textId="77777777" w:rsidR="00FE4646" w:rsidRPr="007E6DCA" w:rsidRDefault="00FE4646" w:rsidP="00FE4646">
      <w:pPr>
        <w:pStyle w:val="ae"/>
        <w:spacing w:after="0"/>
        <w:ind w:firstLine="709"/>
        <w:rPr>
          <w:sz w:val="24"/>
          <w:szCs w:val="24"/>
        </w:rPr>
      </w:pPr>
    </w:p>
    <w:p w14:paraId="242762F5" w14:textId="77777777" w:rsidR="00FE4646" w:rsidRPr="007E6DCA" w:rsidRDefault="00FE4646" w:rsidP="00FE4646">
      <w:pPr>
        <w:pStyle w:val="ae"/>
        <w:spacing w:after="0"/>
        <w:ind w:firstLine="709"/>
        <w:rPr>
          <w:sz w:val="24"/>
          <w:szCs w:val="24"/>
        </w:rPr>
      </w:pPr>
    </w:p>
    <w:p w14:paraId="160C0F59" w14:textId="77777777" w:rsidR="00FE4646" w:rsidRPr="007E6DCA" w:rsidRDefault="00FE4646" w:rsidP="00FE4646">
      <w:pPr>
        <w:pStyle w:val="ae"/>
      </w:pPr>
    </w:p>
    <w:p w14:paraId="67B5819A" w14:textId="77777777" w:rsidR="00FE4646" w:rsidRPr="007E6DCA" w:rsidRDefault="00FE4646" w:rsidP="00FE4646">
      <w:pPr>
        <w:pStyle w:val="ae"/>
      </w:pPr>
    </w:p>
    <w:p w14:paraId="3939DA98" w14:textId="77777777" w:rsidR="00FE4646" w:rsidRPr="007E6DCA" w:rsidRDefault="00FE4646" w:rsidP="00FE4646">
      <w:pPr>
        <w:pStyle w:val="ae"/>
      </w:pPr>
    </w:p>
    <w:p w14:paraId="7B83D766" w14:textId="77777777" w:rsidR="00FE4646" w:rsidRPr="007E6DCA" w:rsidRDefault="00FE4646" w:rsidP="00FE4646">
      <w:pPr>
        <w:pStyle w:val="ae"/>
      </w:pPr>
    </w:p>
    <w:p w14:paraId="0BEB70A0" w14:textId="77777777" w:rsidR="00FE4646" w:rsidRPr="007E6DCA" w:rsidRDefault="00FE4646" w:rsidP="00FE4646">
      <w:pPr>
        <w:pStyle w:val="ae"/>
      </w:pPr>
    </w:p>
    <w:p w14:paraId="624C544F" w14:textId="77777777" w:rsidR="00FE4646" w:rsidRPr="007E6DCA" w:rsidRDefault="00FE4646" w:rsidP="00FE4646">
      <w:pPr>
        <w:pStyle w:val="ae"/>
      </w:pPr>
    </w:p>
    <w:p w14:paraId="254B3EA8" w14:textId="77777777" w:rsidR="00FE4646" w:rsidRPr="007E6DCA" w:rsidRDefault="00FE4646" w:rsidP="00FE4646">
      <w:pPr>
        <w:pStyle w:val="ae"/>
      </w:pPr>
    </w:p>
    <w:p w14:paraId="52AF7258" w14:textId="77777777" w:rsidR="00FE4646" w:rsidRPr="007E6DCA" w:rsidRDefault="00FE4646" w:rsidP="00FE4646">
      <w:pPr>
        <w:pStyle w:val="ae"/>
      </w:pPr>
    </w:p>
    <w:p w14:paraId="2FC28677" w14:textId="77777777" w:rsidR="00FE4646" w:rsidRPr="007E6DCA" w:rsidRDefault="00FE4646" w:rsidP="00FE4646">
      <w:pPr>
        <w:pStyle w:val="ae"/>
      </w:pPr>
    </w:p>
    <w:p w14:paraId="54AD5DAB" w14:textId="77777777" w:rsidR="00FE4646" w:rsidRPr="007E6DCA" w:rsidRDefault="00FE4646" w:rsidP="00FE4646">
      <w:pPr>
        <w:pStyle w:val="ae"/>
      </w:pPr>
    </w:p>
    <w:p w14:paraId="19EF4C2E" w14:textId="77777777" w:rsidR="00FE4646" w:rsidRPr="007E6DCA" w:rsidRDefault="00FE4646" w:rsidP="00FE4646">
      <w:pPr>
        <w:pStyle w:val="ae"/>
      </w:pPr>
    </w:p>
    <w:p w14:paraId="0C4A3923" w14:textId="77777777" w:rsidR="00FE4646" w:rsidRPr="007E6DCA" w:rsidRDefault="00FE4646" w:rsidP="00FE4646">
      <w:pPr>
        <w:pStyle w:val="ae"/>
      </w:pPr>
    </w:p>
    <w:p w14:paraId="167E9E94" w14:textId="77777777" w:rsidR="00FE4646" w:rsidRPr="007E6DCA" w:rsidRDefault="00FE4646" w:rsidP="00FE4646">
      <w:pPr>
        <w:pStyle w:val="ae"/>
      </w:pPr>
    </w:p>
    <w:p w14:paraId="12964359" w14:textId="77777777" w:rsidR="00FE4646" w:rsidRPr="007E6DCA" w:rsidRDefault="00FE4646" w:rsidP="00FE4646">
      <w:pPr>
        <w:pStyle w:val="ae"/>
      </w:pPr>
    </w:p>
    <w:p w14:paraId="29A26DEC" w14:textId="77777777" w:rsidR="00FE4646" w:rsidRPr="007E6DCA" w:rsidRDefault="00FE4646" w:rsidP="00FE4646">
      <w:pPr>
        <w:pStyle w:val="ae"/>
      </w:pPr>
    </w:p>
    <w:p w14:paraId="575FC03D" w14:textId="77777777" w:rsidR="00FE4646" w:rsidRPr="007E6DCA" w:rsidRDefault="00FE4646" w:rsidP="00FE4646">
      <w:pPr>
        <w:pStyle w:val="ae"/>
      </w:pPr>
    </w:p>
    <w:p w14:paraId="0F5EC545" w14:textId="77777777" w:rsidR="00FE4646" w:rsidRPr="007E6DCA" w:rsidRDefault="00FE4646" w:rsidP="00FE4646">
      <w:pPr>
        <w:pStyle w:val="ae"/>
      </w:pPr>
    </w:p>
    <w:p w14:paraId="642BDA44" w14:textId="5D6B36DD" w:rsidR="00FE4646" w:rsidRPr="007E6DCA" w:rsidRDefault="00F16737" w:rsidP="00FE4646">
      <w:pPr>
        <w:pStyle w:val="ae"/>
        <w:spacing w:before="7"/>
      </w:pPr>
      <w:r w:rsidRPr="007E6DCA">
        <w:t xml:space="preserve"> </w:t>
      </w:r>
    </w:p>
    <w:p w14:paraId="01615546" w14:textId="77777777" w:rsidR="00FE4646" w:rsidRPr="007E6DCA" w:rsidRDefault="00FE4646" w:rsidP="00FE4646">
      <w:pPr>
        <w:sectPr w:rsidR="00FE4646" w:rsidRPr="007E6DCA" w:rsidSect="000E5668">
          <w:pgSz w:w="11910" w:h="16840"/>
          <w:pgMar w:top="1280" w:right="960" w:bottom="1260" w:left="880" w:header="1031" w:footer="1066" w:gutter="0"/>
          <w:cols w:space="720"/>
        </w:sectPr>
      </w:pPr>
    </w:p>
    <w:p w14:paraId="0E11077E" w14:textId="77777777" w:rsidR="00FE4646" w:rsidRPr="007E6DCA" w:rsidRDefault="00FE4646" w:rsidP="00FE4646">
      <w:pPr>
        <w:jc w:val="center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lastRenderedPageBreak/>
        <w:t>Библиография</w:t>
      </w:r>
    </w:p>
    <w:p w14:paraId="3E5934EE" w14:textId="77777777" w:rsidR="00FE4646" w:rsidRPr="007E6DCA" w:rsidRDefault="00FE4646" w:rsidP="00FE4646">
      <w:pPr>
        <w:rPr>
          <w:sz w:val="24"/>
          <w:szCs w:val="24"/>
        </w:rPr>
      </w:pPr>
    </w:p>
    <w:p w14:paraId="7F5070BA" w14:textId="77777777" w:rsidR="00FE4646" w:rsidRPr="007E6DCA" w:rsidRDefault="00FE4646" w:rsidP="00FE4646">
      <w:pPr>
        <w:rPr>
          <w:sz w:val="24"/>
          <w:szCs w:val="24"/>
        </w:rPr>
      </w:pPr>
      <w:r w:rsidRPr="007E6DCA">
        <w:rPr>
          <w:sz w:val="24"/>
          <w:szCs w:val="24"/>
        </w:rPr>
        <w:t>[1]</w:t>
      </w:r>
      <w:r w:rsidRPr="007E6DCA">
        <w:rPr>
          <w:sz w:val="24"/>
          <w:szCs w:val="24"/>
        </w:rPr>
        <w:tab/>
        <w:t>Закон Республики Казахстан «О стандартизации» от 5 октября 2018 года № 183-VІ;</w:t>
      </w:r>
    </w:p>
    <w:p w14:paraId="4C01850F" w14:textId="77777777" w:rsidR="00FE4646" w:rsidRPr="007E6DCA" w:rsidRDefault="00FE4646" w:rsidP="00FE4646">
      <w:pPr>
        <w:rPr>
          <w:sz w:val="24"/>
          <w:szCs w:val="24"/>
        </w:rPr>
      </w:pPr>
      <w:r w:rsidRPr="007E6DCA">
        <w:rPr>
          <w:sz w:val="24"/>
          <w:szCs w:val="24"/>
        </w:rPr>
        <w:t>[2]</w:t>
      </w:r>
      <w:r w:rsidRPr="007E6DCA">
        <w:rPr>
          <w:sz w:val="24"/>
          <w:szCs w:val="24"/>
        </w:rPr>
        <w:tab/>
        <w:t>Правила создания, работы и ликвидации технических комитетов по стандартизации, утвержденные Приказом Министра по инвестициям и развитию Республики Казахстан от 26 декабря 2018 года № 919.</w:t>
      </w:r>
    </w:p>
    <w:p w14:paraId="715A6318" w14:textId="77777777" w:rsidR="00FE4646" w:rsidRPr="007E6DCA" w:rsidRDefault="00FE4646" w:rsidP="00FE4646">
      <w:pPr>
        <w:rPr>
          <w:sz w:val="24"/>
          <w:szCs w:val="24"/>
        </w:rPr>
      </w:pPr>
      <w:r w:rsidRPr="007E6DCA">
        <w:rPr>
          <w:sz w:val="24"/>
          <w:szCs w:val="24"/>
        </w:rPr>
        <w:t>[3]</w:t>
      </w:r>
      <w:r w:rsidRPr="007E6DCA">
        <w:rPr>
          <w:sz w:val="24"/>
          <w:szCs w:val="24"/>
        </w:rPr>
        <w:tab/>
        <w:t>Устав и правила процедуры Международной организации по стандартизации ISO.</w:t>
      </w:r>
    </w:p>
    <w:p w14:paraId="339876F9" w14:textId="77777777" w:rsidR="006A4348" w:rsidRPr="007E6DCA" w:rsidRDefault="00FE4646" w:rsidP="00FE4646">
      <w:pPr>
        <w:rPr>
          <w:rStyle w:val="FontStyle43"/>
          <w:rFonts w:ascii="Times New Roman" w:hAnsi="Times New Roman"/>
          <w:b w:val="0"/>
          <w:sz w:val="24"/>
          <w:szCs w:val="28"/>
          <w:lang w:eastAsia="en-US"/>
        </w:rPr>
      </w:pPr>
      <w:r w:rsidRPr="007E6DCA">
        <w:rPr>
          <w:sz w:val="24"/>
          <w:szCs w:val="24"/>
        </w:rPr>
        <w:t>[4]</w:t>
      </w:r>
      <w:r w:rsidRPr="007E6DCA">
        <w:rPr>
          <w:sz w:val="24"/>
          <w:szCs w:val="24"/>
        </w:rPr>
        <w:tab/>
        <w:t xml:space="preserve">International </w:t>
      </w:r>
      <w:proofErr w:type="spellStart"/>
      <w:r w:rsidRPr="007E6DCA">
        <w:rPr>
          <w:sz w:val="24"/>
          <w:szCs w:val="24"/>
        </w:rPr>
        <w:t>Classification</w:t>
      </w:r>
      <w:proofErr w:type="spellEnd"/>
      <w:r w:rsidRPr="007E6DCA">
        <w:t xml:space="preserve"> </w:t>
      </w:r>
      <w:proofErr w:type="spellStart"/>
      <w:r w:rsidRPr="007E6DCA">
        <w:rPr>
          <w:sz w:val="24"/>
          <w:szCs w:val="24"/>
        </w:rPr>
        <w:t>for</w:t>
      </w:r>
      <w:proofErr w:type="spellEnd"/>
      <w:r w:rsidRPr="007E6DCA">
        <w:rPr>
          <w:sz w:val="24"/>
          <w:szCs w:val="24"/>
        </w:rPr>
        <w:t xml:space="preserve"> Standards</w:t>
      </w:r>
      <w:r w:rsidRPr="007E6DCA">
        <w:t xml:space="preserve">, </w:t>
      </w:r>
      <w:r w:rsidRPr="007E6DCA">
        <w:rPr>
          <w:sz w:val="24"/>
        </w:rPr>
        <w:t xml:space="preserve">2015. </w:t>
      </w:r>
    </w:p>
    <w:p w14:paraId="7B18ED9E" w14:textId="77777777" w:rsidR="00FF0779" w:rsidRPr="007E6DCA" w:rsidRDefault="00FF0779" w:rsidP="003D4A84">
      <w:pPr>
        <w:pStyle w:val="Style15"/>
        <w:widowControl/>
        <w:ind w:firstLine="1"/>
        <w:jc w:val="center"/>
        <w:rPr>
          <w:rStyle w:val="FontStyle43"/>
          <w:rFonts w:ascii="Times New Roman" w:hAnsi="Times New Roman"/>
          <w:sz w:val="24"/>
          <w:szCs w:val="28"/>
          <w:lang w:eastAsia="en-US"/>
        </w:rPr>
      </w:pPr>
    </w:p>
    <w:p w14:paraId="0660CB53" w14:textId="77777777" w:rsidR="000A51EB" w:rsidRPr="007E6DCA" w:rsidRDefault="000A51E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A64EB9F" w14:textId="77777777" w:rsidR="000A51EB" w:rsidRPr="007E6DCA" w:rsidRDefault="000A51E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1CAFFCA5" w14:textId="77777777" w:rsidR="000A51EB" w:rsidRPr="007E6DCA" w:rsidRDefault="000A51E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67BFD2A" w14:textId="77777777" w:rsidR="000A51EB" w:rsidRPr="007E6DCA" w:rsidRDefault="000A51E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DAC0913" w14:textId="77777777" w:rsidR="00D37A94" w:rsidRPr="007E6DCA" w:rsidRDefault="00D37A94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BE50F6B" w14:textId="77777777" w:rsidR="006C523B" w:rsidRPr="007E6DCA" w:rsidRDefault="006C523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D8D5CE8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331EC60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D45EC47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0E862BA0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C4445B5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2330D83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B9A55D9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ADC3807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D5E4859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50A5613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6894E546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32CAE7C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42E8EC8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1928704A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F68945C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A106038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148132B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551435C2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035F24DA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4157CB5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75E30D3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383FF44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29E4D435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AADBC83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0625BD78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70E249D5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343754C9" w14:textId="77777777" w:rsidR="00FE4646" w:rsidRPr="007E6DCA" w:rsidRDefault="00FE4646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p w14:paraId="49BC65C8" w14:textId="77777777" w:rsidR="006C523B" w:rsidRPr="007E6DCA" w:rsidRDefault="006C523B" w:rsidP="00BE3320">
      <w:pPr>
        <w:widowControl/>
        <w:autoSpaceDE/>
        <w:autoSpaceDN/>
        <w:adjustRightInd/>
        <w:ind w:firstLine="709"/>
        <w:jc w:val="lef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EE000B" w:rsidRPr="007E6DCA" w14:paraId="596FA4A8" w14:textId="77777777" w:rsidTr="00940F80">
        <w:trPr>
          <w:trHeight w:val="826"/>
        </w:trPr>
        <w:tc>
          <w:tcPr>
            <w:tcW w:w="9570" w:type="dxa"/>
            <w:shd w:val="clear" w:color="auto" w:fill="auto"/>
          </w:tcPr>
          <w:p w14:paraId="5B997D6D" w14:textId="77777777" w:rsidR="00FE4646" w:rsidRPr="007E6DCA" w:rsidRDefault="00FE4646" w:rsidP="00FE4646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r w:rsidRPr="007E6DCA">
              <w:rPr>
                <w:b/>
                <w:spacing w:val="1"/>
                <w:sz w:val="24"/>
                <w:szCs w:val="24"/>
              </w:rPr>
              <w:t xml:space="preserve"> МКС 01.040.01</w:t>
            </w:r>
          </w:p>
          <w:p w14:paraId="2A6D9B49" w14:textId="77777777" w:rsidR="00FE4646" w:rsidRPr="007E6DCA" w:rsidRDefault="00FE4646" w:rsidP="00FE4646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</w:p>
          <w:p w14:paraId="49EB0D72" w14:textId="77777777" w:rsidR="00EE000B" w:rsidRPr="007E6DCA" w:rsidRDefault="00FE4646" w:rsidP="00FE4646">
            <w:pPr>
              <w:ind w:firstLine="0"/>
              <w:rPr>
                <w:sz w:val="24"/>
                <w:szCs w:val="24"/>
              </w:rPr>
            </w:pPr>
            <w:r w:rsidRPr="007E6DCA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7E6DCA">
              <w:rPr>
                <w:spacing w:val="1"/>
                <w:sz w:val="24"/>
                <w:szCs w:val="24"/>
              </w:rPr>
              <w:t xml:space="preserve"> технические комитеты по стандартизации, порядок создания, деятельность, функционирование, полноправные представители - члены ТК, государственный реестр технических комитетов по стандартизации.</w:t>
            </w:r>
          </w:p>
        </w:tc>
      </w:tr>
      <w:tr w:rsidR="00EE000B" w:rsidRPr="007E6DCA" w14:paraId="13A6710E" w14:textId="77777777" w:rsidTr="00940F80">
        <w:tc>
          <w:tcPr>
            <w:tcW w:w="9570" w:type="dxa"/>
            <w:shd w:val="clear" w:color="auto" w:fill="auto"/>
          </w:tcPr>
          <w:p w14:paraId="2B0C9D7F" w14:textId="77777777" w:rsidR="00FE4646" w:rsidRPr="007E6DCA" w:rsidRDefault="00EE000B" w:rsidP="00FE4646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  <w:r w:rsidRPr="007E6DCA">
              <w:rPr>
                <w:b/>
                <w:sz w:val="24"/>
                <w:szCs w:val="24"/>
              </w:rPr>
              <w:lastRenderedPageBreak/>
              <w:br w:type="page"/>
            </w:r>
            <w:r w:rsidR="00FE4646" w:rsidRPr="007E6DCA">
              <w:rPr>
                <w:b/>
                <w:spacing w:val="1"/>
                <w:sz w:val="24"/>
                <w:szCs w:val="24"/>
              </w:rPr>
              <w:t>МКС 01.040.01</w:t>
            </w:r>
          </w:p>
          <w:p w14:paraId="1E02CA29" w14:textId="77777777" w:rsidR="00FE4646" w:rsidRPr="007E6DCA" w:rsidRDefault="00FE4646" w:rsidP="00FE4646">
            <w:pPr>
              <w:ind w:firstLine="709"/>
              <w:jc w:val="right"/>
              <w:rPr>
                <w:b/>
                <w:spacing w:val="1"/>
                <w:sz w:val="24"/>
                <w:szCs w:val="24"/>
              </w:rPr>
            </w:pPr>
          </w:p>
          <w:p w14:paraId="6C124322" w14:textId="77777777" w:rsidR="00EE000B" w:rsidRPr="007E6DCA" w:rsidRDefault="00FE4646" w:rsidP="00FE4646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7E6DCA">
              <w:rPr>
                <w:b/>
                <w:spacing w:val="1"/>
                <w:sz w:val="24"/>
                <w:szCs w:val="24"/>
              </w:rPr>
              <w:t>Ключевые слова:</w:t>
            </w:r>
            <w:r w:rsidRPr="007E6DCA">
              <w:rPr>
                <w:spacing w:val="1"/>
                <w:sz w:val="24"/>
                <w:szCs w:val="24"/>
              </w:rPr>
              <w:t xml:space="preserve"> технические комитеты по стандартизации, порядок создания, деятельность, функционирование, полноправные представители - члены ТК, государственный реестр технических комитетов по стандартизации.</w:t>
            </w:r>
          </w:p>
        </w:tc>
      </w:tr>
    </w:tbl>
    <w:p w14:paraId="734BE9BE" w14:textId="77777777" w:rsidR="00EE000B" w:rsidRPr="007E6DCA" w:rsidRDefault="00EE000B" w:rsidP="00BE3320">
      <w:pPr>
        <w:suppressAutoHyphens/>
        <w:ind w:firstLine="709"/>
        <w:rPr>
          <w:sz w:val="24"/>
          <w:szCs w:val="24"/>
        </w:rPr>
      </w:pPr>
    </w:p>
    <w:p w14:paraId="42531F0D" w14:textId="77777777" w:rsidR="00EE000B" w:rsidRPr="007E6DCA" w:rsidRDefault="00EE000B" w:rsidP="00BE3320">
      <w:pPr>
        <w:suppressAutoHyphens/>
        <w:ind w:firstLine="709"/>
        <w:rPr>
          <w:sz w:val="24"/>
          <w:szCs w:val="24"/>
        </w:rPr>
      </w:pPr>
    </w:p>
    <w:p w14:paraId="09DB0779" w14:textId="77777777" w:rsidR="001008B7" w:rsidRPr="007E6DCA" w:rsidRDefault="001008B7" w:rsidP="001008B7">
      <w:pPr>
        <w:suppressAutoHyphens/>
        <w:ind w:firstLine="709"/>
        <w:rPr>
          <w:b/>
          <w:sz w:val="24"/>
          <w:szCs w:val="24"/>
        </w:rPr>
      </w:pPr>
      <w:r w:rsidRPr="007E6DCA">
        <w:rPr>
          <w:b/>
          <w:sz w:val="24"/>
          <w:szCs w:val="24"/>
        </w:rPr>
        <w:t xml:space="preserve">РАЗРАБОТЧИК </w:t>
      </w:r>
    </w:p>
    <w:p w14:paraId="32BA66F4" w14:textId="77777777" w:rsidR="001008B7" w:rsidRPr="007E6DCA" w:rsidRDefault="001008B7" w:rsidP="001008B7">
      <w:pPr>
        <w:suppressAutoHyphens/>
        <w:ind w:firstLine="709"/>
        <w:rPr>
          <w:sz w:val="24"/>
          <w:szCs w:val="24"/>
        </w:rPr>
      </w:pPr>
    </w:p>
    <w:p w14:paraId="340C68BF" w14:textId="77777777" w:rsidR="001008B7" w:rsidRPr="007E6DCA" w:rsidRDefault="001008B7" w:rsidP="001008B7">
      <w:pPr>
        <w:pStyle w:val="21"/>
        <w:tabs>
          <w:tab w:val="num" w:pos="-993"/>
        </w:tabs>
        <w:rPr>
          <w:szCs w:val="24"/>
        </w:rPr>
      </w:pPr>
      <w:r w:rsidRPr="007E6DCA">
        <w:rPr>
          <w:szCs w:val="24"/>
        </w:rPr>
        <w:t xml:space="preserve">РГП на ПХВ «Казахстанский институт стандартизации и </w:t>
      </w:r>
      <w:r w:rsidR="00AA59C5" w:rsidRPr="007E6DCA">
        <w:rPr>
          <w:szCs w:val="24"/>
        </w:rPr>
        <w:t>метрологии</w:t>
      </w:r>
      <w:r w:rsidRPr="007E6DCA">
        <w:rPr>
          <w:szCs w:val="24"/>
        </w:rPr>
        <w:t>» Комитета технического регулирования и метрологии Министерства торговли и интеграции Республики Казахстан</w:t>
      </w:r>
    </w:p>
    <w:p w14:paraId="5B1B3383" w14:textId="77777777" w:rsidR="001008B7" w:rsidRPr="007E6DCA" w:rsidRDefault="001008B7" w:rsidP="001008B7">
      <w:pPr>
        <w:pStyle w:val="21"/>
        <w:tabs>
          <w:tab w:val="num" w:pos="-993"/>
        </w:tabs>
        <w:rPr>
          <w:b/>
          <w:szCs w:val="24"/>
        </w:rPr>
      </w:pPr>
    </w:p>
    <w:p w14:paraId="3F262C8A" w14:textId="77777777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 xml:space="preserve">Заместитель </w:t>
      </w:r>
    </w:p>
    <w:p w14:paraId="0ABB3CF0" w14:textId="03031D4A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>Генерального директора                                                                                 И.В. Хамитов</w:t>
      </w:r>
    </w:p>
    <w:p w14:paraId="5059416E" w14:textId="77777777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</w:p>
    <w:p w14:paraId="4C1D7158" w14:textId="50C27D99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 xml:space="preserve">Руководитель </w:t>
      </w:r>
    </w:p>
    <w:p w14:paraId="33691E86" w14:textId="201C1949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>Департамента анализа и систематизации                                                 Д.Ж. Шарипов</w:t>
      </w:r>
    </w:p>
    <w:p w14:paraId="11A80E3C" w14:textId="77777777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</w:p>
    <w:p w14:paraId="62C4DA49" w14:textId="6459CAB5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 xml:space="preserve">Ведущий специалист </w:t>
      </w:r>
    </w:p>
    <w:p w14:paraId="34F71A08" w14:textId="59251467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>Департамента анализа и систематизации</w:t>
      </w:r>
      <w:r w:rsidRPr="007E6DCA">
        <w:rPr>
          <w:b/>
          <w:szCs w:val="24"/>
        </w:rPr>
        <w:tab/>
      </w:r>
      <w:r w:rsidRPr="007E6DCA">
        <w:rPr>
          <w:b/>
          <w:szCs w:val="24"/>
        </w:rPr>
        <w:tab/>
        <w:t xml:space="preserve">                                  Т.Б. </w:t>
      </w:r>
      <w:proofErr w:type="spellStart"/>
      <w:r w:rsidRPr="007E6DCA">
        <w:rPr>
          <w:b/>
          <w:szCs w:val="24"/>
        </w:rPr>
        <w:t>Агавов</w:t>
      </w:r>
      <w:proofErr w:type="spellEnd"/>
    </w:p>
    <w:p w14:paraId="2EB365AA" w14:textId="77777777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</w:p>
    <w:p w14:paraId="6DA069CF" w14:textId="68B43793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 xml:space="preserve">Ведущий специалист </w:t>
      </w:r>
    </w:p>
    <w:p w14:paraId="3E0819B1" w14:textId="15AE5B8A" w:rsidR="00F02C53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>Департамента анализа и систематизации</w:t>
      </w:r>
      <w:r w:rsidRPr="007E6DCA">
        <w:rPr>
          <w:b/>
          <w:szCs w:val="24"/>
        </w:rPr>
        <w:tab/>
      </w:r>
      <w:r w:rsidRPr="007E6DCA">
        <w:rPr>
          <w:b/>
          <w:szCs w:val="24"/>
        </w:rPr>
        <w:tab/>
        <w:t xml:space="preserve">                         А.Ж. </w:t>
      </w:r>
      <w:proofErr w:type="spellStart"/>
      <w:r w:rsidRPr="007E6DCA">
        <w:rPr>
          <w:b/>
          <w:szCs w:val="24"/>
        </w:rPr>
        <w:t>Фазылжанова</w:t>
      </w:r>
      <w:proofErr w:type="spellEnd"/>
    </w:p>
    <w:p w14:paraId="3D941769" w14:textId="19D74A74" w:rsidR="001008B7" w:rsidRPr="007E6DCA" w:rsidRDefault="00F02C53" w:rsidP="00F02C53">
      <w:pPr>
        <w:pStyle w:val="21"/>
        <w:tabs>
          <w:tab w:val="num" w:pos="-993"/>
        </w:tabs>
        <w:rPr>
          <w:b/>
          <w:szCs w:val="24"/>
        </w:rPr>
      </w:pPr>
      <w:r w:rsidRPr="007E6DCA">
        <w:rPr>
          <w:b/>
          <w:szCs w:val="24"/>
        </w:rPr>
        <w:t xml:space="preserve"> </w:t>
      </w: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AA59C5" w:rsidRPr="007E6DCA" w14:paraId="7018F098" w14:textId="77777777" w:rsidTr="00AA59C5">
        <w:tc>
          <w:tcPr>
            <w:tcW w:w="5778" w:type="dxa"/>
          </w:tcPr>
          <w:p w14:paraId="7552E36B" w14:textId="77777777" w:rsidR="00AA59C5" w:rsidRPr="007E6DCA" w:rsidRDefault="00AA59C5" w:rsidP="00AA59C5">
            <w:pPr>
              <w:suppressAutoHyphens/>
              <w:ind w:left="709" w:firstLine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07EB7CA1" w14:textId="77777777" w:rsidR="00AA59C5" w:rsidRPr="007E6DCA" w:rsidRDefault="00AA59C5" w:rsidP="00FE4646">
            <w:pPr>
              <w:suppressAutoHyphens/>
              <w:ind w:left="1452" w:firstLine="0"/>
              <w:rPr>
                <w:b/>
                <w:sz w:val="24"/>
                <w:szCs w:val="24"/>
              </w:rPr>
            </w:pPr>
          </w:p>
        </w:tc>
      </w:tr>
      <w:tr w:rsidR="00AA59C5" w:rsidRPr="007E6DCA" w14:paraId="7E65206F" w14:textId="77777777" w:rsidTr="00AA59C5">
        <w:tc>
          <w:tcPr>
            <w:tcW w:w="5778" w:type="dxa"/>
          </w:tcPr>
          <w:p w14:paraId="07D2FBB2" w14:textId="77777777" w:rsidR="00AA59C5" w:rsidRPr="007E6DCA" w:rsidRDefault="00AA59C5" w:rsidP="00AA59C5">
            <w:pPr>
              <w:suppressAutoHyphens/>
              <w:ind w:left="709" w:firstLine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0E9489" w14:textId="77777777" w:rsidR="00AA59C5" w:rsidRPr="007E6DCA" w:rsidRDefault="00AA59C5" w:rsidP="00AA59C5">
            <w:pPr>
              <w:suppressAutoHyphens/>
              <w:ind w:left="1452" w:firstLine="0"/>
              <w:rPr>
                <w:b/>
                <w:sz w:val="24"/>
                <w:szCs w:val="24"/>
              </w:rPr>
            </w:pPr>
          </w:p>
        </w:tc>
      </w:tr>
      <w:tr w:rsidR="00AA59C5" w:rsidRPr="007E6DCA" w14:paraId="3F8E1987" w14:textId="77777777" w:rsidTr="00AA59C5">
        <w:tc>
          <w:tcPr>
            <w:tcW w:w="5778" w:type="dxa"/>
          </w:tcPr>
          <w:p w14:paraId="089A4C45" w14:textId="77777777" w:rsidR="00AA59C5" w:rsidRPr="007E6DCA" w:rsidRDefault="00AA59C5" w:rsidP="00AA59C5">
            <w:pPr>
              <w:suppressAutoHyphens/>
              <w:ind w:left="709" w:firstLine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6CB5FB" w14:textId="77777777" w:rsidR="00AA59C5" w:rsidRPr="007E6DCA" w:rsidRDefault="00AA59C5" w:rsidP="00AA59C5">
            <w:pPr>
              <w:pStyle w:val="21"/>
              <w:tabs>
                <w:tab w:val="num" w:pos="-993"/>
              </w:tabs>
              <w:ind w:left="1452"/>
              <w:rPr>
                <w:b/>
                <w:szCs w:val="24"/>
              </w:rPr>
            </w:pPr>
          </w:p>
        </w:tc>
      </w:tr>
      <w:tr w:rsidR="00AA59C5" w:rsidRPr="007E6DCA" w14:paraId="66578130" w14:textId="77777777" w:rsidTr="00AA59C5">
        <w:tc>
          <w:tcPr>
            <w:tcW w:w="5778" w:type="dxa"/>
          </w:tcPr>
          <w:p w14:paraId="4976247D" w14:textId="77777777" w:rsidR="00AA59C5" w:rsidRPr="007E6DCA" w:rsidRDefault="00AA59C5" w:rsidP="00AA59C5">
            <w:pPr>
              <w:suppressAutoHyphens/>
              <w:ind w:left="709" w:firstLine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54629E15" w14:textId="77777777" w:rsidR="00AA59C5" w:rsidRPr="007E6DCA" w:rsidRDefault="00AA59C5" w:rsidP="00AA59C5">
            <w:pPr>
              <w:suppressAutoHyphens/>
              <w:ind w:left="1452" w:firstLine="0"/>
              <w:rPr>
                <w:b/>
                <w:sz w:val="24"/>
                <w:szCs w:val="24"/>
              </w:rPr>
            </w:pPr>
          </w:p>
        </w:tc>
      </w:tr>
      <w:tr w:rsidR="00AA59C5" w:rsidRPr="00E34C08" w14:paraId="235BE1F8" w14:textId="77777777" w:rsidTr="00AA59C5">
        <w:tc>
          <w:tcPr>
            <w:tcW w:w="5778" w:type="dxa"/>
          </w:tcPr>
          <w:p w14:paraId="46040E6A" w14:textId="77777777" w:rsidR="00AA59C5" w:rsidRPr="007E6DCA" w:rsidRDefault="00AA59C5" w:rsidP="00AA59C5">
            <w:pPr>
              <w:suppressAutoHyphens/>
              <w:ind w:left="709" w:firstLine="0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24A9DBA4" w14:textId="77777777" w:rsidR="00AA59C5" w:rsidRPr="007E6DCA" w:rsidRDefault="00AA59C5" w:rsidP="00AA59C5">
            <w:pPr>
              <w:pStyle w:val="21"/>
              <w:tabs>
                <w:tab w:val="num" w:pos="-993"/>
              </w:tabs>
              <w:ind w:left="1452"/>
              <w:rPr>
                <w:b/>
                <w:szCs w:val="24"/>
              </w:rPr>
            </w:pPr>
          </w:p>
        </w:tc>
      </w:tr>
    </w:tbl>
    <w:p w14:paraId="16F8B433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5E25B87B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68232A1C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281375CD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0D9AF618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0CDFA82D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7B437553" w14:textId="77777777" w:rsidR="00AA59C5" w:rsidRPr="007E6DCA" w:rsidRDefault="00AA59C5" w:rsidP="001008B7">
      <w:pPr>
        <w:suppressAutoHyphens/>
        <w:ind w:firstLine="709"/>
        <w:rPr>
          <w:b/>
          <w:sz w:val="24"/>
          <w:szCs w:val="24"/>
        </w:rPr>
      </w:pPr>
    </w:p>
    <w:p w14:paraId="65F8ED15" w14:textId="77777777" w:rsidR="001008B7" w:rsidRPr="007E6DCA" w:rsidRDefault="001008B7" w:rsidP="001008B7">
      <w:pPr>
        <w:suppressAutoHyphens/>
        <w:ind w:firstLine="709"/>
        <w:rPr>
          <w:b/>
          <w:sz w:val="24"/>
          <w:szCs w:val="24"/>
        </w:rPr>
      </w:pPr>
      <w:r w:rsidRPr="00E34C08">
        <w:rPr>
          <w:b/>
          <w:sz w:val="24"/>
          <w:szCs w:val="24"/>
        </w:rPr>
        <w:tab/>
      </w:r>
      <w:r w:rsidRPr="00E34C08">
        <w:rPr>
          <w:b/>
          <w:sz w:val="24"/>
          <w:szCs w:val="24"/>
        </w:rPr>
        <w:tab/>
      </w:r>
      <w:r w:rsidRPr="00E34C08">
        <w:rPr>
          <w:b/>
          <w:sz w:val="24"/>
          <w:szCs w:val="24"/>
        </w:rPr>
        <w:tab/>
      </w:r>
      <w:r w:rsidRPr="00E34C08">
        <w:rPr>
          <w:b/>
          <w:sz w:val="24"/>
          <w:szCs w:val="24"/>
        </w:rPr>
        <w:tab/>
      </w:r>
      <w:r w:rsidRPr="00E34C08">
        <w:rPr>
          <w:b/>
          <w:sz w:val="24"/>
          <w:szCs w:val="24"/>
        </w:rPr>
        <w:tab/>
      </w:r>
    </w:p>
    <w:p w14:paraId="7CB7684B" w14:textId="77777777" w:rsidR="001008B7" w:rsidRPr="00E34C08" w:rsidRDefault="001008B7" w:rsidP="001008B7">
      <w:pPr>
        <w:suppressAutoHyphens/>
        <w:ind w:firstLine="709"/>
        <w:rPr>
          <w:b/>
          <w:sz w:val="24"/>
          <w:szCs w:val="24"/>
        </w:rPr>
      </w:pPr>
    </w:p>
    <w:p w14:paraId="2329029A" w14:textId="77777777" w:rsidR="001008B7" w:rsidRPr="00E34C08" w:rsidRDefault="001008B7" w:rsidP="001008B7">
      <w:pPr>
        <w:pStyle w:val="21"/>
        <w:tabs>
          <w:tab w:val="num" w:pos="-993"/>
        </w:tabs>
        <w:rPr>
          <w:b/>
          <w:szCs w:val="24"/>
        </w:rPr>
      </w:pPr>
    </w:p>
    <w:p w14:paraId="7755A36F" w14:textId="77777777" w:rsidR="00AA59C5" w:rsidRPr="00E34C08" w:rsidRDefault="001008B7" w:rsidP="00AA59C5">
      <w:pPr>
        <w:pStyle w:val="21"/>
        <w:tabs>
          <w:tab w:val="num" w:pos="-993"/>
        </w:tabs>
        <w:rPr>
          <w:b/>
          <w:szCs w:val="24"/>
        </w:rPr>
      </w:pPr>
      <w:r w:rsidRPr="00E34C08">
        <w:rPr>
          <w:b/>
          <w:szCs w:val="24"/>
        </w:rPr>
        <w:tab/>
      </w:r>
    </w:p>
    <w:p w14:paraId="2B6BE332" w14:textId="77777777" w:rsidR="001008B7" w:rsidRPr="00E34C08" w:rsidRDefault="001008B7" w:rsidP="001008B7">
      <w:pPr>
        <w:pStyle w:val="21"/>
        <w:tabs>
          <w:tab w:val="num" w:pos="-993"/>
        </w:tabs>
        <w:rPr>
          <w:b/>
          <w:szCs w:val="24"/>
        </w:rPr>
      </w:pPr>
    </w:p>
    <w:p w14:paraId="64F7B108" w14:textId="77777777" w:rsidR="001008B7" w:rsidRPr="007E6DCA" w:rsidRDefault="001008B7" w:rsidP="00AA59C5">
      <w:pPr>
        <w:pStyle w:val="21"/>
        <w:tabs>
          <w:tab w:val="num" w:pos="-993"/>
        </w:tabs>
        <w:rPr>
          <w:b/>
          <w:szCs w:val="24"/>
        </w:rPr>
      </w:pPr>
      <w:r w:rsidRPr="00E34C08">
        <w:rPr>
          <w:b/>
          <w:szCs w:val="24"/>
        </w:rPr>
        <w:tab/>
      </w:r>
    </w:p>
    <w:p w14:paraId="0D4F5EC5" w14:textId="77777777" w:rsidR="00EE000B" w:rsidRPr="00E34C08" w:rsidRDefault="00EE000B" w:rsidP="00BE3320">
      <w:pPr>
        <w:pStyle w:val="21"/>
        <w:tabs>
          <w:tab w:val="num" w:pos="-993"/>
        </w:tabs>
        <w:ind w:left="0" w:firstLine="709"/>
        <w:rPr>
          <w:szCs w:val="28"/>
        </w:rPr>
      </w:pPr>
    </w:p>
    <w:p w14:paraId="38F35D65" w14:textId="77777777" w:rsidR="00EE000B" w:rsidRPr="00E34C08" w:rsidRDefault="00EE000B" w:rsidP="00BE3320">
      <w:pPr>
        <w:pStyle w:val="21"/>
        <w:tabs>
          <w:tab w:val="num" w:pos="-993"/>
        </w:tabs>
        <w:ind w:left="0" w:firstLine="709"/>
        <w:rPr>
          <w:sz w:val="28"/>
          <w:szCs w:val="28"/>
        </w:rPr>
      </w:pPr>
    </w:p>
    <w:p w14:paraId="6B52BD83" w14:textId="77777777" w:rsidR="00EE000B" w:rsidRPr="00E34C08" w:rsidRDefault="00EE000B" w:rsidP="00BE3320">
      <w:pPr>
        <w:pStyle w:val="21"/>
        <w:tabs>
          <w:tab w:val="num" w:pos="-993"/>
        </w:tabs>
        <w:ind w:left="0" w:firstLine="709"/>
        <w:rPr>
          <w:sz w:val="28"/>
          <w:szCs w:val="28"/>
        </w:rPr>
      </w:pPr>
    </w:p>
    <w:p w14:paraId="603D31EA" w14:textId="77777777" w:rsidR="00EE000B" w:rsidRPr="00E34C08" w:rsidRDefault="00EE000B" w:rsidP="00BE3320">
      <w:pPr>
        <w:ind w:firstLine="709"/>
      </w:pPr>
    </w:p>
    <w:p w14:paraId="26B0CA6E" w14:textId="77777777" w:rsidR="006E4B26" w:rsidRPr="00E34C08" w:rsidRDefault="006E4B26" w:rsidP="00BE3320">
      <w:pPr>
        <w:ind w:firstLine="709"/>
        <w:rPr>
          <w:b/>
        </w:rPr>
      </w:pPr>
    </w:p>
    <w:sectPr w:rsidR="006E4B26" w:rsidRPr="00E34C08" w:rsidSect="000E5668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18" w:right="1418" w:bottom="1418" w:left="1134" w:header="1021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2A0DC" w14:textId="77777777" w:rsidR="00894701" w:rsidRDefault="00894701" w:rsidP="00B737C6">
      <w:r>
        <w:separator/>
      </w:r>
    </w:p>
  </w:endnote>
  <w:endnote w:type="continuationSeparator" w:id="0">
    <w:p w14:paraId="1A28AC35" w14:textId="77777777" w:rsidR="00894701" w:rsidRDefault="00894701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ADAF2" w14:textId="77777777" w:rsidR="00DD71E5" w:rsidRPr="00F528CE" w:rsidRDefault="00DD71E5" w:rsidP="0028606A">
    <w:pPr>
      <w:pStyle w:val="a3"/>
      <w:ind w:right="-6" w:firstLine="0"/>
      <w:jc w:val="right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8D6609">
      <w:rPr>
        <w:rStyle w:val="a5"/>
        <w:rFonts w:eastAsia="Lucida Sans Unicode"/>
        <w:noProof/>
        <w:sz w:val="24"/>
      </w:rPr>
      <w:t>II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45E2A" w14:textId="77777777" w:rsidR="00DD71E5" w:rsidRPr="00F528CE" w:rsidRDefault="00DD71E5" w:rsidP="00940F80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 w:rsidR="008D6609">
      <w:rPr>
        <w:rStyle w:val="a5"/>
        <w:rFonts w:eastAsia="Lucida Sans Unicode"/>
        <w:noProof/>
        <w:sz w:val="24"/>
      </w:rPr>
      <w:t>23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0BA38" w14:textId="77777777" w:rsidR="00DD71E5" w:rsidRPr="004C04E4" w:rsidRDefault="00DD71E5" w:rsidP="00940F80">
    <w:pPr>
      <w:pStyle w:val="a3"/>
      <w:pBdr>
        <w:top w:val="single" w:sz="12" w:space="1" w:color="auto"/>
      </w:pBdr>
      <w:ind w:firstLine="567"/>
      <w:rPr>
        <w:rStyle w:val="a5"/>
        <w:rFonts w:eastAsia="Lucida Sans Unicode"/>
        <w:sz w:val="24"/>
      </w:rPr>
    </w:pPr>
    <w:r>
      <w:rPr>
        <w:b/>
        <w:sz w:val="24"/>
        <w:szCs w:val="24"/>
      </w:rPr>
      <w:t>Издание официальное</w:t>
    </w:r>
  </w:p>
  <w:p w14:paraId="0334D881" w14:textId="77777777" w:rsidR="00DD71E5" w:rsidRPr="00F74D03" w:rsidRDefault="00DD71E5" w:rsidP="00940F80">
    <w:pPr>
      <w:pStyle w:val="a3"/>
      <w:jc w:val="right"/>
      <w:rPr>
        <w:sz w:val="24"/>
        <w:szCs w:val="24"/>
      </w:rPr>
    </w:pPr>
    <w:r w:rsidRPr="00F74D03">
      <w:rPr>
        <w:rStyle w:val="a5"/>
        <w:rFonts w:eastAsia="Lucida Sans Unicode"/>
        <w:sz w:val="24"/>
      </w:rPr>
      <w:fldChar w:fldCharType="begin"/>
    </w:r>
    <w:r w:rsidRPr="00F74D03">
      <w:rPr>
        <w:rStyle w:val="a5"/>
        <w:rFonts w:eastAsia="Lucida Sans Unicode"/>
        <w:sz w:val="24"/>
      </w:rPr>
      <w:instrText xml:space="preserve"> PAGE </w:instrText>
    </w:r>
    <w:r w:rsidRPr="00F74D03">
      <w:rPr>
        <w:rStyle w:val="a5"/>
        <w:rFonts w:eastAsia="Lucida Sans Unicode"/>
        <w:sz w:val="24"/>
      </w:rPr>
      <w:fldChar w:fldCharType="separate"/>
    </w:r>
    <w:r>
      <w:rPr>
        <w:rStyle w:val="a5"/>
        <w:rFonts w:eastAsia="Lucida Sans Unicode"/>
        <w:noProof/>
        <w:sz w:val="24"/>
      </w:rPr>
      <w:t>1</w:t>
    </w:r>
    <w:r w:rsidRPr="00F74D03">
      <w:rPr>
        <w:rStyle w:val="a5"/>
        <w:rFonts w:eastAsia="Lucida Sans Unicode"/>
        <w:sz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D3391" w14:textId="77777777" w:rsidR="00DD71E5" w:rsidRPr="00F528CE" w:rsidRDefault="00DD71E5" w:rsidP="0028606A">
    <w:pPr>
      <w:pStyle w:val="a3"/>
      <w:ind w:right="-6" w:firstLine="0"/>
      <w:jc w:val="left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 w:rsidR="008D6609">
      <w:rPr>
        <w:rStyle w:val="a5"/>
        <w:rFonts w:eastAsia="Lucida Sans Unicode"/>
        <w:noProof/>
        <w:sz w:val="24"/>
      </w:rPr>
      <w:t>24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25EEC" w14:textId="760BEB16" w:rsidR="00DD71E5" w:rsidRPr="00881F85" w:rsidRDefault="00881F85" w:rsidP="00F02C53">
    <w:pPr>
      <w:ind w:firstLine="0"/>
      <w:jc w:val="right"/>
      <w:rPr>
        <w:sz w:val="24"/>
        <w:lang w:val="en-US"/>
      </w:rPr>
    </w:pPr>
    <w:r w:rsidRPr="00FE4646">
      <w:rPr>
        <w:sz w:val="24"/>
        <w:lang w:val="kk-KZ"/>
      </w:rPr>
      <w:t>2</w:t>
    </w:r>
    <w:r>
      <w:rPr>
        <w:sz w:val="24"/>
        <w:lang w:val="en-US"/>
      </w:rPr>
      <w:t>9</w:t>
    </w:r>
  </w:p>
  <w:p w14:paraId="064053B0" w14:textId="77777777" w:rsidR="00DD71E5" w:rsidRDefault="00DD71E5"/>
  <w:p w14:paraId="6CD73325" w14:textId="77777777" w:rsidR="00DD71E5" w:rsidRDefault="00DD71E5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98CC9" w14:textId="1FEECE92" w:rsidR="00DD71E5" w:rsidRPr="00881F85" w:rsidRDefault="00DD71E5" w:rsidP="00F02C53">
    <w:pPr>
      <w:pStyle w:val="a3"/>
      <w:ind w:firstLine="0"/>
      <w:jc w:val="left"/>
      <w:rPr>
        <w:rStyle w:val="a5"/>
        <w:rFonts w:eastAsia="Lucida Sans Unicode"/>
        <w:sz w:val="24"/>
        <w:lang w:val="en-US"/>
      </w:rPr>
    </w:pPr>
    <w:r>
      <w:rPr>
        <w:rStyle w:val="a5"/>
        <w:rFonts w:eastAsia="Lucida Sans Unicode"/>
        <w:sz w:val="24"/>
        <w:lang w:val="kk-KZ"/>
      </w:rPr>
      <w:t>2</w:t>
    </w:r>
    <w:r w:rsidR="00881F85">
      <w:rPr>
        <w:rStyle w:val="a5"/>
        <w:rFonts w:eastAsia="Lucida Sans Unicode"/>
        <w:sz w:val="24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E9ED9" w14:textId="77777777" w:rsidR="00894701" w:rsidRDefault="00894701" w:rsidP="00B737C6">
      <w:r>
        <w:separator/>
      </w:r>
    </w:p>
  </w:footnote>
  <w:footnote w:type="continuationSeparator" w:id="0">
    <w:p w14:paraId="6F3C8067" w14:textId="77777777" w:rsidR="00894701" w:rsidRDefault="00894701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5B87" w14:textId="77777777" w:rsidR="00DD71E5" w:rsidRPr="00595BBA" w:rsidRDefault="00DD71E5" w:rsidP="0028606A">
    <w:pPr>
      <w:ind w:firstLine="0"/>
      <w:jc w:val="right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kk-KZ"/>
      </w:rPr>
      <w:t>1.15</w:t>
    </w:r>
    <w:r w:rsidRPr="00595BBA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>–</w:t>
    </w:r>
    <w:r w:rsidRPr="00595BBA">
      <w:rPr>
        <w:b/>
        <w:bCs/>
        <w:sz w:val="24"/>
        <w:szCs w:val="24"/>
      </w:rPr>
      <w:t xml:space="preserve"> 20</w:t>
    </w:r>
    <w:r>
      <w:rPr>
        <w:b/>
        <w:sz w:val="24"/>
        <w:szCs w:val="24"/>
      </w:rPr>
      <w:t>___</w:t>
    </w:r>
    <w:r>
      <w:rPr>
        <w:b/>
        <w:bCs/>
        <w:sz w:val="24"/>
        <w:szCs w:val="24"/>
        <w:lang w:val="kk-KZ"/>
      </w:rPr>
      <w:t xml:space="preserve"> </w:t>
    </w:r>
  </w:p>
  <w:p w14:paraId="3994FDAB" w14:textId="77777777" w:rsidR="00DD71E5" w:rsidRPr="00BE5BC1" w:rsidRDefault="00DD71E5" w:rsidP="0028606A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</w:t>
    </w:r>
    <w:r w:rsidRPr="00595BBA">
      <w:rPr>
        <w:i/>
        <w:sz w:val="24"/>
        <w:szCs w:val="24"/>
      </w:rPr>
      <w:t xml:space="preserve"> 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29F15" w14:textId="77777777" w:rsidR="00DD71E5" w:rsidRPr="00B07CC5" w:rsidRDefault="00DD71E5" w:rsidP="00940F80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sz w:val="24"/>
        <w:szCs w:val="24"/>
        <w:lang w:val="kk-KZ"/>
      </w:rPr>
    </w:pPr>
    <w:r w:rsidRPr="00BE5BC1">
      <w:rPr>
        <w:b/>
        <w:sz w:val="24"/>
        <w:szCs w:val="24"/>
      </w:rPr>
      <w:t xml:space="preserve">СТ РК </w:t>
    </w:r>
    <w:r>
      <w:rPr>
        <w:b/>
        <w:bCs/>
        <w:sz w:val="24"/>
        <w:szCs w:val="24"/>
        <w:lang w:val="en-US"/>
      </w:rPr>
      <w:t>____ - 2021</w:t>
    </w:r>
  </w:p>
  <w:p w14:paraId="135DB79B" w14:textId="77777777" w:rsidR="00DD71E5" w:rsidRPr="00BE5BC1" w:rsidRDefault="00DD71E5" w:rsidP="00940F80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en-US"/>
      </w:rPr>
      <w:t>1</w:t>
    </w:r>
    <w:r w:rsidRPr="00BE5BC1">
      <w:rPr>
        <w:i/>
        <w:sz w:val="24"/>
        <w:szCs w:val="24"/>
      </w:rPr>
      <w:t>)</w:t>
    </w:r>
    <w:r w:rsidRPr="00BE5BC1">
      <w:rPr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3BB12" w14:textId="77777777" w:rsidR="00DD71E5" w:rsidRPr="006B5AD6" w:rsidRDefault="00DD71E5" w:rsidP="00940F80">
    <w:pPr>
      <w:pStyle w:val="a6"/>
      <w:tabs>
        <w:tab w:val="clear" w:pos="4677"/>
        <w:tab w:val="clear" w:pos="9355"/>
        <w:tab w:val="left" w:pos="6900"/>
        <w:tab w:val="left" w:pos="840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377E" w14:textId="77777777" w:rsidR="00DD71E5" w:rsidRDefault="00DD71E5" w:rsidP="00940F80">
    <w:pPr>
      <w:pStyle w:val="a6"/>
      <w:tabs>
        <w:tab w:val="clear" w:pos="4677"/>
        <w:tab w:val="clear" w:pos="9355"/>
        <w:tab w:val="left" w:pos="6900"/>
      </w:tabs>
      <w:rPr>
        <w:b/>
        <w:color w:val="000000"/>
        <w:sz w:val="24"/>
        <w:szCs w:val="24"/>
      </w:rPr>
    </w:pPr>
    <w:r>
      <w:rPr>
        <w:b/>
        <w:sz w:val="24"/>
        <w:szCs w:val="24"/>
      </w:rPr>
      <w:tab/>
    </w:r>
    <w:r w:rsidRPr="00541FC8">
      <w:rPr>
        <w:b/>
        <w:sz w:val="24"/>
        <w:szCs w:val="24"/>
      </w:rPr>
      <w:t>СТ РК ИСО</w:t>
    </w:r>
    <w:r>
      <w:rPr>
        <w:b/>
        <w:sz w:val="24"/>
        <w:szCs w:val="24"/>
      </w:rPr>
      <w:t xml:space="preserve"> </w:t>
    </w:r>
  </w:p>
  <w:p w14:paraId="6F259A83" w14:textId="77777777" w:rsidR="00DD71E5" w:rsidRDefault="00DD71E5" w:rsidP="00940F80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79EA4" w14:textId="77777777" w:rsidR="00DD71E5" w:rsidRPr="00B07CC5" w:rsidRDefault="00DD71E5" w:rsidP="0028606A">
    <w:pPr>
      <w:ind w:firstLine="0"/>
      <w:jc w:val="left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>
      <w:rPr>
        <w:b/>
        <w:i/>
        <w:sz w:val="24"/>
        <w:szCs w:val="24"/>
        <w:lang w:val="kk-KZ"/>
      </w:rPr>
      <w:t xml:space="preserve"> </w:t>
    </w:r>
    <w:r w:rsidRPr="00595BBA">
      <w:rPr>
        <w:b/>
        <w:sz w:val="24"/>
        <w:szCs w:val="24"/>
        <w:lang w:val="kk-KZ"/>
      </w:rPr>
      <w:t>1.15</w:t>
    </w:r>
    <w:r w:rsidRPr="00595BBA">
      <w:rPr>
        <w:b/>
        <w:bCs/>
        <w:sz w:val="24"/>
        <w:szCs w:val="24"/>
      </w:rPr>
      <w:t xml:space="preserve"> - 20</w:t>
    </w:r>
    <w:r>
      <w:rPr>
        <w:b/>
        <w:bCs/>
        <w:sz w:val="24"/>
        <w:szCs w:val="24"/>
        <w:lang w:val="en-US"/>
      </w:rPr>
      <w:t>___</w:t>
    </w:r>
  </w:p>
  <w:p w14:paraId="61ADE207" w14:textId="77777777" w:rsidR="00DD71E5" w:rsidRPr="00BE5BC1" w:rsidRDefault="00DD71E5" w:rsidP="0028606A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</w:t>
    </w:r>
    <w:r w:rsidRPr="00595BBA">
      <w:rPr>
        <w:i/>
        <w:sz w:val="24"/>
        <w:szCs w:val="24"/>
      </w:rPr>
      <w:t xml:space="preserve"> 1</w:t>
    </w:r>
    <w:r w:rsidRPr="00BE5BC1">
      <w:rPr>
        <w:i/>
        <w:sz w:val="24"/>
        <w:szCs w:val="24"/>
      </w:rPr>
      <w:t>)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20303" w14:textId="77777777" w:rsidR="00DD71E5" w:rsidRPr="00B07CC5" w:rsidRDefault="00DD71E5" w:rsidP="0028606A">
    <w:pPr>
      <w:ind w:firstLine="0"/>
      <w:jc w:val="left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kk-KZ"/>
      </w:rPr>
      <w:t>1.15</w:t>
    </w:r>
    <w:r w:rsidRPr="00595BBA">
      <w:rPr>
        <w:b/>
        <w:bCs/>
        <w:sz w:val="24"/>
        <w:szCs w:val="24"/>
      </w:rPr>
      <w:t xml:space="preserve"> - 20</w:t>
    </w:r>
    <w:r>
      <w:rPr>
        <w:b/>
        <w:bCs/>
        <w:sz w:val="24"/>
        <w:szCs w:val="24"/>
        <w:lang w:val="en-US"/>
      </w:rPr>
      <w:t xml:space="preserve">___ </w:t>
    </w:r>
    <w:r w:rsidRPr="00595BBA">
      <w:rPr>
        <w:b/>
        <w:bCs/>
        <w:sz w:val="24"/>
        <w:szCs w:val="24"/>
      </w:rPr>
      <w:t xml:space="preserve"> </w:t>
    </w:r>
  </w:p>
  <w:p w14:paraId="762A39D1" w14:textId="77777777" w:rsidR="00DD71E5" w:rsidRPr="006A4348" w:rsidRDefault="00DD71E5" w:rsidP="006A4348">
    <w:pPr>
      <w:ind w:firstLine="0"/>
      <w:jc w:val="left"/>
      <w:rPr>
        <w:sz w:val="24"/>
        <w:szCs w:val="24"/>
      </w:rPr>
    </w:pPr>
    <w:r>
      <w:rPr>
        <w:i/>
        <w:sz w:val="24"/>
        <w:szCs w:val="24"/>
      </w:rPr>
      <w:t>(проект, редакция</w:t>
    </w:r>
    <w:r w:rsidRPr="00595BBA">
      <w:rPr>
        <w:i/>
        <w:sz w:val="24"/>
        <w:szCs w:val="24"/>
      </w:rPr>
      <w:t xml:space="preserve"> 1</w:t>
    </w:r>
    <w:r w:rsidRPr="00BE5BC1">
      <w:rPr>
        <w:i/>
        <w:sz w:val="24"/>
        <w:szCs w:val="24"/>
      </w:rPr>
      <w:t>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14231" w14:textId="77777777" w:rsidR="00DD71E5" w:rsidRPr="00B07CC5" w:rsidRDefault="00DD71E5" w:rsidP="0028606A">
    <w:pPr>
      <w:ind w:firstLine="0"/>
      <w:jc w:val="right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>
      <w:rPr>
        <w:b/>
        <w:i/>
        <w:sz w:val="24"/>
        <w:szCs w:val="24"/>
        <w:lang w:val="kk-KZ"/>
      </w:rPr>
      <w:t xml:space="preserve"> </w:t>
    </w:r>
    <w:r w:rsidRPr="00595BBA">
      <w:rPr>
        <w:b/>
        <w:sz w:val="24"/>
        <w:szCs w:val="24"/>
        <w:lang w:val="kk-KZ"/>
      </w:rPr>
      <w:t>1.15</w:t>
    </w:r>
    <w:r>
      <w:rPr>
        <w:b/>
        <w:bCs/>
        <w:sz w:val="24"/>
        <w:szCs w:val="24"/>
        <w:lang w:val="en-US"/>
      </w:rPr>
      <w:t xml:space="preserve"> - 20___  </w:t>
    </w:r>
  </w:p>
  <w:p w14:paraId="0AB50D4C" w14:textId="77777777" w:rsidR="00DD71E5" w:rsidRDefault="00DD71E5" w:rsidP="006A4348">
    <w:pPr>
      <w:ind w:firstLine="0"/>
      <w:jc w:val="right"/>
    </w:pPr>
    <w:r>
      <w:rPr>
        <w:i/>
        <w:sz w:val="24"/>
        <w:szCs w:val="24"/>
      </w:rPr>
      <w:t>(проект, редакция</w:t>
    </w:r>
    <w:r>
      <w:rPr>
        <w:i/>
        <w:sz w:val="24"/>
        <w:szCs w:val="24"/>
        <w:lang w:val="en-US"/>
      </w:rPr>
      <w:t xml:space="preserve"> 1</w:t>
    </w:r>
    <w:r w:rsidRPr="00BE5BC1">
      <w:rPr>
        <w:i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B0867"/>
    <w:multiLevelType w:val="hybridMultilevel"/>
    <w:tmpl w:val="1E144ECE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E9A49AA"/>
    <w:multiLevelType w:val="hybridMultilevel"/>
    <w:tmpl w:val="95541BAC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830D67"/>
    <w:multiLevelType w:val="hybridMultilevel"/>
    <w:tmpl w:val="906C19A4"/>
    <w:lvl w:ilvl="0" w:tplc="E2DA58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01765B"/>
    <w:multiLevelType w:val="hybridMultilevel"/>
    <w:tmpl w:val="81A06F16"/>
    <w:lvl w:ilvl="0" w:tplc="F85C6466">
      <w:numFmt w:val="bullet"/>
      <w:lvlText w:val="-"/>
      <w:lvlJc w:val="left"/>
      <w:pPr>
        <w:ind w:left="56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kk-KZ" w:eastAsia="en-US" w:bidi="ar-SA"/>
      </w:rPr>
    </w:lvl>
    <w:lvl w:ilvl="1" w:tplc="3BEA1322">
      <w:numFmt w:val="bullet"/>
      <w:lvlText w:val="•"/>
      <w:lvlJc w:val="left"/>
      <w:pPr>
        <w:ind w:left="1240" w:hanging="140"/>
      </w:pPr>
      <w:rPr>
        <w:rFonts w:hint="default"/>
        <w:lang w:val="kk-KZ" w:eastAsia="en-US" w:bidi="ar-SA"/>
      </w:rPr>
    </w:lvl>
    <w:lvl w:ilvl="2" w:tplc="7A6CDE76">
      <w:numFmt w:val="bullet"/>
      <w:lvlText w:val="•"/>
      <w:lvlJc w:val="left"/>
      <w:pPr>
        <w:ind w:left="2221" w:hanging="140"/>
      </w:pPr>
      <w:rPr>
        <w:rFonts w:hint="default"/>
        <w:lang w:val="kk-KZ" w:eastAsia="en-US" w:bidi="ar-SA"/>
      </w:rPr>
    </w:lvl>
    <w:lvl w:ilvl="3" w:tplc="093EF4A0">
      <w:numFmt w:val="bullet"/>
      <w:lvlText w:val="•"/>
      <w:lvlJc w:val="left"/>
      <w:pPr>
        <w:ind w:left="3202" w:hanging="140"/>
      </w:pPr>
      <w:rPr>
        <w:rFonts w:hint="default"/>
        <w:lang w:val="kk-KZ" w:eastAsia="en-US" w:bidi="ar-SA"/>
      </w:rPr>
    </w:lvl>
    <w:lvl w:ilvl="4" w:tplc="244838A2">
      <w:numFmt w:val="bullet"/>
      <w:lvlText w:val="•"/>
      <w:lvlJc w:val="left"/>
      <w:pPr>
        <w:ind w:left="4183" w:hanging="140"/>
      </w:pPr>
      <w:rPr>
        <w:rFonts w:hint="default"/>
        <w:lang w:val="kk-KZ" w:eastAsia="en-US" w:bidi="ar-SA"/>
      </w:rPr>
    </w:lvl>
    <w:lvl w:ilvl="5" w:tplc="F34A161C">
      <w:numFmt w:val="bullet"/>
      <w:lvlText w:val="•"/>
      <w:lvlJc w:val="left"/>
      <w:pPr>
        <w:ind w:left="5164" w:hanging="140"/>
      </w:pPr>
      <w:rPr>
        <w:rFonts w:hint="default"/>
        <w:lang w:val="kk-KZ" w:eastAsia="en-US" w:bidi="ar-SA"/>
      </w:rPr>
    </w:lvl>
    <w:lvl w:ilvl="6" w:tplc="7B0CE886">
      <w:numFmt w:val="bullet"/>
      <w:lvlText w:val="•"/>
      <w:lvlJc w:val="left"/>
      <w:pPr>
        <w:ind w:left="6145" w:hanging="140"/>
      </w:pPr>
      <w:rPr>
        <w:rFonts w:hint="default"/>
        <w:lang w:val="kk-KZ" w:eastAsia="en-US" w:bidi="ar-SA"/>
      </w:rPr>
    </w:lvl>
    <w:lvl w:ilvl="7" w:tplc="EF08B690">
      <w:numFmt w:val="bullet"/>
      <w:lvlText w:val="•"/>
      <w:lvlJc w:val="left"/>
      <w:pPr>
        <w:ind w:left="7126" w:hanging="140"/>
      </w:pPr>
      <w:rPr>
        <w:rFonts w:hint="default"/>
        <w:lang w:val="kk-KZ" w:eastAsia="en-US" w:bidi="ar-SA"/>
      </w:rPr>
    </w:lvl>
    <w:lvl w:ilvl="8" w:tplc="4C68C208">
      <w:numFmt w:val="bullet"/>
      <w:lvlText w:val="•"/>
      <w:lvlJc w:val="left"/>
      <w:pPr>
        <w:ind w:left="8107" w:hanging="140"/>
      </w:pPr>
      <w:rPr>
        <w:rFonts w:hint="default"/>
        <w:lang w:val="kk-KZ" w:eastAsia="en-US" w:bidi="ar-SA"/>
      </w:rPr>
    </w:lvl>
  </w:abstractNum>
  <w:abstractNum w:abstractNumId="4" w15:restartNumberingAfterBreak="0">
    <w:nsid w:val="23AC38AD"/>
    <w:multiLevelType w:val="hybridMultilevel"/>
    <w:tmpl w:val="F9C49F74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9317412"/>
    <w:multiLevelType w:val="hybridMultilevel"/>
    <w:tmpl w:val="35D0C268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595BDA"/>
    <w:multiLevelType w:val="hybridMultilevel"/>
    <w:tmpl w:val="F704D686"/>
    <w:lvl w:ilvl="0" w:tplc="615EB2D0">
      <w:start w:val="1"/>
      <w:numFmt w:val="decimal"/>
      <w:lvlText w:val="%1."/>
      <w:lvlJc w:val="left"/>
      <w:pPr>
        <w:ind w:left="96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kk-KZ" w:eastAsia="en-US" w:bidi="ar-SA"/>
      </w:rPr>
    </w:lvl>
    <w:lvl w:ilvl="1" w:tplc="87BA6F72">
      <w:numFmt w:val="bullet"/>
      <w:lvlText w:val="•"/>
      <w:lvlJc w:val="left"/>
      <w:pPr>
        <w:ind w:left="1870" w:hanging="348"/>
      </w:pPr>
      <w:rPr>
        <w:rFonts w:hint="default"/>
        <w:lang w:val="kk-KZ" w:eastAsia="en-US" w:bidi="ar-SA"/>
      </w:rPr>
    </w:lvl>
    <w:lvl w:ilvl="2" w:tplc="F782EAE8">
      <w:numFmt w:val="bullet"/>
      <w:lvlText w:val="•"/>
      <w:lvlJc w:val="left"/>
      <w:pPr>
        <w:ind w:left="2781" w:hanging="348"/>
      </w:pPr>
      <w:rPr>
        <w:rFonts w:hint="default"/>
        <w:lang w:val="kk-KZ" w:eastAsia="en-US" w:bidi="ar-SA"/>
      </w:rPr>
    </w:lvl>
    <w:lvl w:ilvl="3" w:tplc="8898A90C">
      <w:numFmt w:val="bullet"/>
      <w:lvlText w:val="•"/>
      <w:lvlJc w:val="left"/>
      <w:pPr>
        <w:ind w:left="3692" w:hanging="348"/>
      </w:pPr>
      <w:rPr>
        <w:rFonts w:hint="default"/>
        <w:lang w:val="kk-KZ" w:eastAsia="en-US" w:bidi="ar-SA"/>
      </w:rPr>
    </w:lvl>
    <w:lvl w:ilvl="4" w:tplc="BFCEC282">
      <w:numFmt w:val="bullet"/>
      <w:lvlText w:val="•"/>
      <w:lvlJc w:val="left"/>
      <w:pPr>
        <w:ind w:left="4603" w:hanging="348"/>
      </w:pPr>
      <w:rPr>
        <w:rFonts w:hint="default"/>
        <w:lang w:val="kk-KZ" w:eastAsia="en-US" w:bidi="ar-SA"/>
      </w:rPr>
    </w:lvl>
    <w:lvl w:ilvl="5" w:tplc="78723070">
      <w:numFmt w:val="bullet"/>
      <w:lvlText w:val="•"/>
      <w:lvlJc w:val="left"/>
      <w:pPr>
        <w:ind w:left="5514" w:hanging="348"/>
      </w:pPr>
      <w:rPr>
        <w:rFonts w:hint="default"/>
        <w:lang w:val="kk-KZ" w:eastAsia="en-US" w:bidi="ar-SA"/>
      </w:rPr>
    </w:lvl>
    <w:lvl w:ilvl="6" w:tplc="B84009E0">
      <w:numFmt w:val="bullet"/>
      <w:lvlText w:val="•"/>
      <w:lvlJc w:val="left"/>
      <w:pPr>
        <w:ind w:left="6425" w:hanging="348"/>
      </w:pPr>
      <w:rPr>
        <w:rFonts w:hint="default"/>
        <w:lang w:val="kk-KZ" w:eastAsia="en-US" w:bidi="ar-SA"/>
      </w:rPr>
    </w:lvl>
    <w:lvl w:ilvl="7" w:tplc="54C8F44E">
      <w:numFmt w:val="bullet"/>
      <w:lvlText w:val="•"/>
      <w:lvlJc w:val="left"/>
      <w:pPr>
        <w:ind w:left="7336" w:hanging="348"/>
      </w:pPr>
      <w:rPr>
        <w:rFonts w:hint="default"/>
        <w:lang w:val="kk-KZ" w:eastAsia="en-US" w:bidi="ar-SA"/>
      </w:rPr>
    </w:lvl>
    <w:lvl w:ilvl="8" w:tplc="1E3E74FC">
      <w:numFmt w:val="bullet"/>
      <w:lvlText w:val="•"/>
      <w:lvlJc w:val="left"/>
      <w:pPr>
        <w:ind w:left="8247" w:hanging="348"/>
      </w:pPr>
      <w:rPr>
        <w:rFonts w:hint="default"/>
        <w:lang w:val="kk-KZ" w:eastAsia="en-US" w:bidi="ar-SA"/>
      </w:rPr>
    </w:lvl>
  </w:abstractNum>
  <w:abstractNum w:abstractNumId="7" w15:restartNumberingAfterBreak="0">
    <w:nsid w:val="2DE4521C"/>
    <w:multiLevelType w:val="hybridMultilevel"/>
    <w:tmpl w:val="A896ED44"/>
    <w:lvl w:ilvl="0" w:tplc="D396A980">
      <w:numFmt w:val="bullet"/>
      <w:lvlText w:val="-"/>
      <w:lvlJc w:val="left"/>
      <w:pPr>
        <w:ind w:left="1246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kk-KZ" w:eastAsia="en-US" w:bidi="ar-SA"/>
      </w:rPr>
    </w:lvl>
    <w:lvl w:ilvl="1" w:tplc="08AC0024">
      <w:numFmt w:val="bullet"/>
      <w:lvlText w:val="•"/>
      <w:lvlJc w:val="left"/>
      <w:pPr>
        <w:ind w:left="2122" w:hanging="141"/>
      </w:pPr>
      <w:rPr>
        <w:rFonts w:hint="default"/>
        <w:lang w:val="kk-KZ" w:eastAsia="en-US" w:bidi="ar-SA"/>
      </w:rPr>
    </w:lvl>
    <w:lvl w:ilvl="2" w:tplc="A748F85C">
      <w:numFmt w:val="bullet"/>
      <w:lvlText w:val="•"/>
      <w:lvlJc w:val="left"/>
      <w:pPr>
        <w:ind w:left="3005" w:hanging="141"/>
      </w:pPr>
      <w:rPr>
        <w:rFonts w:hint="default"/>
        <w:lang w:val="kk-KZ" w:eastAsia="en-US" w:bidi="ar-SA"/>
      </w:rPr>
    </w:lvl>
    <w:lvl w:ilvl="3" w:tplc="728E22CC">
      <w:numFmt w:val="bullet"/>
      <w:lvlText w:val="•"/>
      <w:lvlJc w:val="left"/>
      <w:pPr>
        <w:ind w:left="3888" w:hanging="141"/>
      </w:pPr>
      <w:rPr>
        <w:rFonts w:hint="default"/>
        <w:lang w:val="kk-KZ" w:eastAsia="en-US" w:bidi="ar-SA"/>
      </w:rPr>
    </w:lvl>
    <w:lvl w:ilvl="4" w:tplc="643CE78E">
      <w:numFmt w:val="bullet"/>
      <w:lvlText w:val="•"/>
      <w:lvlJc w:val="left"/>
      <w:pPr>
        <w:ind w:left="4771" w:hanging="141"/>
      </w:pPr>
      <w:rPr>
        <w:rFonts w:hint="default"/>
        <w:lang w:val="kk-KZ" w:eastAsia="en-US" w:bidi="ar-SA"/>
      </w:rPr>
    </w:lvl>
    <w:lvl w:ilvl="5" w:tplc="EB1061F6">
      <w:numFmt w:val="bullet"/>
      <w:lvlText w:val="•"/>
      <w:lvlJc w:val="left"/>
      <w:pPr>
        <w:ind w:left="5654" w:hanging="141"/>
      </w:pPr>
      <w:rPr>
        <w:rFonts w:hint="default"/>
        <w:lang w:val="kk-KZ" w:eastAsia="en-US" w:bidi="ar-SA"/>
      </w:rPr>
    </w:lvl>
    <w:lvl w:ilvl="6" w:tplc="B11E5360">
      <w:numFmt w:val="bullet"/>
      <w:lvlText w:val="•"/>
      <w:lvlJc w:val="left"/>
      <w:pPr>
        <w:ind w:left="6537" w:hanging="141"/>
      </w:pPr>
      <w:rPr>
        <w:rFonts w:hint="default"/>
        <w:lang w:val="kk-KZ" w:eastAsia="en-US" w:bidi="ar-SA"/>
      </w:rPr>
    </w:lvl>
    <w:lvl w:ilvl="7" w:tplc="E5E2B1F8">
      <w:numFmt w:val="bullet"/>
      <w:lvlText w:val="•"/>
      <w:lvlJc w:val="left"/>
      <w:pPr>
        <w:ind w:left="7420" w:hanging="141"/>
      </w:pPr>
      <w:rPr>
        <w:rFonts w:hint="default"/>
        <w:lang w:val="kk-KZ" w:eastAsia="en-US" w:bidi="ar-SA"/>
      </w:rPr>
    </w:lvl>
    <w:lvl w:ilvl="8" w:tplc="179621AA">
      <w:numFmt w:val="bullet"/>
      <w:lvlText w:val="•"/>
      <w:lvlJc w:val="left"/>
      <w:pPr>
        <w:ind w:left="8303" w:hanging="141"/>
      </w:pPr>
      <w:rPr>
        <w:rFonts w:hint="default"/>
        <w:lang w:val="kk-KZ" w:eastAsia="en-US" w:bidi="ar-SA"/>
      </w:rPr>
    </w:lvl>
  </w:abstractNum>
  <w:abstractNum w:abstractNumId="8" w15:restartNumberingAfterBreak="0">
    <w:nsid w:val="320C3E88"/>
    <w:multiLevelType w:val="hybridMultilevel"/>
    <w:tmpl w:val="50CADCBA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76F6EBB"/>
    <w:multiLevelType w:val="hybridMultilevel"/>
    <w:tmpl w:val="B21EA536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DB8571F"/>
    <w:multiLevelType w:val="hybridMultilevel"/>
    <w:tmpl w:val="0BB22AA6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4674960"/>
    <w:multiLevelType w:val="hybridMultilevel"/>
    <w:tmpl w:val="42785146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193DCA"/>
    <w:multiLevelType w:val="hybridMultilevel"/>
    <w:tmpl w:val="05BECDA2"/>
    <w:lvl w:ilvl="0" w:tplc="896C6842">
      <w:numFmt w:val="bullet"/>
      <w:lvlText w:val="*"/>
      <w:lvlJc w:val="left"/>
      <w:pPr>
        <w:ind w:left="1069" w:hanging="360"/>
      </w:pPr>
      <w:rPr>
        <w:rFonts w:ascii="Times New Roman" w:eastAsia="Times New Roman" w:hAnsi="Times New Roman" w:cs="Times New Roman" w:hint="default"/>
        <w:w w:val="93"/>
        <w:sz w:val="23"/>
        <w:szCs w:val="23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AA649D5"/>
    <w:multiLevelType w:val="hybridMultilevel"/>
    <w:tmpl w:val="552048DA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6D3FF7"/>
    <w:multiLevelType w:val="hybridMultilevel"/>
    <w:tmpl w:val="54329156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EAB000D"/>
    <w:multiLevelType w:val="hybridMultilevel"/>
    <w:tmpl w:val="221E5992"/>
    <w:lvl w:ilvl="0" w:tplc="925C774E">
      <w:numFmt w:val="bullet"/>
      <w:lvlText w:val="—"/>
      <w:lvlJc w:val="left"/>
      <w:pPr>
        <w:ind w:left="1286" w:hanging="330"/>
      </w:pPr>
      <w:rPr>
        <w:rFonts w:hint="default"/>
        <w:w w:val="49"/>
        <w:lang w:val="ru-RU" w:eastAsia="en-US" w:bidi="ar-SA"/>
      </w:rPr>
    </w:lvl>
    <w:lvl w:ilvl="1" w:tplc="8E3646DC">
      <w:numFmt w:val="bullet"/>
      <w:lvlText w:val="•"/>
      <w:lvlJc w:val="left"/>
      <w:pPr>
        <w:ind w:left="2302" w:hanging="330"/>
      </w:pPr>
      <w:rPr>
        <w:rFonts w:hint="default"/>
        <w:lang w:val="ru-RU" w:eastAsia="en-US" w:bidi="ar-SA"/>
      </w:rPr>
    </w:lvl>
    <w:lvl w:ilvl="2" w:tplc="E6CCE04E">
      <w:numFmt w:val="bullet"/>
      <w:lvlText w:val="•"/>
      <w:lvlJc w:val="left"/>
      <w:pPr>
        <w:ind w:left="3324" w:hanging="330"/>
      </w:pPr>
      <w:rPr>
        <w:rFonts w:hint="default"/>
        <w:lang w:val="ru-RU" w:eastAsia="en-US" w:bidi="ar-SA"/>
      </w:rPr>
    </w:lvl>
    <w:lvl w:ilvl="3" w:tplc="B05072CE">
      <w:numFmt w:val="bullet"/>
      <w:lvlText w:val="•"/>
      <w:lvlJc w:val="left"/>
      <w:pPr>
        <w:ind w:left="4346" w:hanging="330"/>
      </w:pPr>
      <w:rPr>
        <w:rFonts w:hint="default"/>
        <w:lang w:val="ru-RU" w:eastAsia="en-US" w:bidi="ar-SA"/>
      </w:rPr>
    </w:lvl>
    <w:lvl w:ilvl="4" w:tplc="D5DAAABC">
      <w:numFmt w:val="bullet"/>
      <w:lvlText w:val="•"/>
      <w:lvlJc w:val="left"/>
      <w:pPr>
        <w:ind w:left="5368" w:hanging="330"/>
      </w:pPr>
      <w:rPr>
        <w:rFonts w:hint="default"/>
        <w:lang w:val="ru-RU" w:eastAsia="en-US" w:bidi="ar-SA"/>
      </w:rPr>
    </w:lvl>
    <w:lvl w:ilvl="5" w:tplc="59601966">
      <w:numFmt w:val="bullet"/>
      <w:lvlText w:val="•"/>
      <w:lvlJc w:val="left"/>
      <w:pPr>
        <w:ind w:left="6390" w:hanging="330"/>
      </w:pPr>
      <w:rPr>
        <w:rFonts w:hint="default"/>
        <w:lang w:val="ru-RU" w:eastAsia="en-US" w:bidi="ar-SA"/>
      </w:rPr>
    </w:lvl>
    <w:lvl w:ilvl="6" w:tplc="B3BE11D2">
      <w:numFmt w:val="bullet"/>
      <w:lvlText w:val="•"/>
      <w:lvlJc w:val="left"/>
      <w:pPr>
        <w:ind w:left="7412" w:hanging="330"/>
      </w:pPr>
      <w:rPr>
        <w:rFonts w:hint="default"/>
        <w:lang w:val="ru-RU" w:eastAsia="en-US" w:bidi="ar-SA"/>
      </w:rPr>
    </w:lvl>
    <w:lvl w:ilvl="7" w:tplc="1CAE896A">
      <w:numFmt w:val="bullet"/>
      <w:lvlText w:val="•"/>
      <w:lvlJc w:val="left"/>
      <w:pPr>
        <w:ind w:left="8434" w:hanging="330"/>
      </w:pPr>
      <w:rPr>
        <w:rFonts w:hint="default"/>
        <w:lang w:val="ru-RU" w:eastAsia="en-US" w:bidi="ar-SA"/>
      </w:rPr>
    </w:lvl>
    <w:lvl w:ilvl="8" w:tplc="3EDE18D8">
      <w:numFmt w:val="bullet"/>
      <w:lvlText w:val="•"/>
      <w:lvlJc w:val="left"/>
      <w:pPr>
        <w:ind w:left="9456" w:hanging="330"/>
      </w:pPr>
      <w:rPr>
        <w:rFonts w:hint="default"/>
        <w:lang w:val="ru-RU" w:eastAsia="en-US" w:bidi="ar-SA"/>
      </w:rPr>
    </w:lvl>
  </w:abstractNum>
  <w:abstractNum w:abstractNumId="16" w15:restartNumberingAfterBreak="0">
    <w:nsid w:val="5EFF17FC"/>
    <w:multiLevelType w:val="hybridMultilevel"/>
    <w:tmpl w:val="CC6E2A36"/>
    <w:lvl w:ilvl="0" w:tplc="E2DA5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0027CF"/>
    <w:multiLevelType w:val="hybridMultilevel"/>
    <w:tmpl w:val="BC2A31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79B747B"/>
    <w:multiLevelType w:val="hybridMultilevel"/>
    <w:tmpl w:val="BDC8337C"/>
    <w:lvl w:ilvl="0" w:tplc="E2DA58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C1808AF"/>
    <w:multiLevelType w:val="hybridMultilevel"/>
    <w:tmpl w:val="A62C4FCA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D51610C"/>
    <w:multiLevelType w:val="hybridMultilevel"/>
    <w:tmpl w:val="B950DA54"/>
    <w:lvl w:ilvl="0" w:tplc="E2DA589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093555">
    <w:abstractNumId w:val="12"/>
  </w:num>
  <w:num w:numId="2" w16cid:durableId="1012802858">
    <w:abstractNumId w:val="4"/>
  </w:num>
  <w:num w:numId="3" w16cid:durableId="1438063041">
    <w:abstractNumId w:val="10"/>
  </w:num>
  <w:num w:numId="4" w16cid:durableId="2072800238">
    <w:abstractNumId w:val="19"/>
  </w:num>
  <w:num w:numId="5" w16cid:durableId="380442800">
    <w:abstractNumId w:val="5"/>
  </w:num>
  <w:num w:numId="6" w16cid:durableId="899557061">
    <w:abstractNumId w:val="11"/>
  </w:num>
  <w:num w:numId="7" w16cid:durableId="1025639947">
    <w:abstractNumId w:val="9"/>
  </w:num>
  <w:num w:numId="8" w16cid:durableId="1675954277">
    <w:abstractNumId w:val="14"/>
  </w:num>
  <w:num w:numId="9" w16cid:durableId="1909805651">
    <w:abstractNumId w:val="8"/>
  </w:num>
  <w:num w:numId="10" w16cid:durableId="675765855">
    <w:abstractNumId w:val="15"/>
  </w:num>
  <w:num w:numId="11" w16cid:durableId="353456812">
    <w:abstractNumId w:val="1"/>
  </w:num>
  <w:num w:numId="12" w16cid:durableId="2038113620">
    <w:abstractNumId w:val="2"/>
  </w:num>
  <w:num w:numId="13" w16cid:durableId="1645743877">
    <w:abstractNumId w:val="18"/>
  </w:num>
  <w:num w:numId="14" w16cid:durableId="1457993331">
    <w:abstractNumId w:val="20"/>
  </w:num>
  <w:num w:numId="15" w16cid:durableId="755858061">
    <w:abstractNumId w:val="16"/>
  </w:num>
  <w:num w:numId="16" w16cid:durableId="1746108086">
    <w:abstractNumId w:val="17"/>
  </w:num>
  <w:num w:numId="17" w16cid:durableId="787166394">
    <w:abstractNumId w:val="0"/>
  </w:num>
  <w:num w:numId="18" w16cid:durableId="396561845">
    <w:abstractNumId w:val="13"/>
  </w:num>
  <w:num w:numId="19" w16cid:durableId="2069180606">
    <w:abstractNumId w:val="3"/>
  </w:num>
  <w:num w:numId="20" w16cid:durableId="1164277382">
    <w:abstractNumId w:val="7"/>
  </w:num>
  <w:num w:numId="21" w16cid:durableId="7508547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mirrorMargins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00B"/>
    <w:rsid w:val="00004DD3"/>
    <w:rsid w:val="00005169"/>
    <w:rsid w:val="00011EC4"/>
    <w:rsid w:val="00013030"/>
    <w:rsid w:val="00013A80"/>
    <w:rsid w:val="000214C4"/>
    <w:rsid w:val="0002680C"/>
    <w:rsid w:val="000351DA"/>
    <w:rsid w:val="00044524"/>
    <w:rsid w:val="000506FB"/>
    <w:rsid w:val="00057DD4"/>
    <w:rsid w:val="00061254"/>
    <w:rsid w:val="00066847"/>
    <w:rsid w:val="0006762C"/>
    <w:rsid w:val="00070C5D"/>
    <w:rsid w:val="000713B8"/>
    <w:rsid w:val="00090E15"/>
    <w:rsid w:val="000A51EB"/>
    <w:rsid w:val="000B47BA"/>
    <w:rsid w:val="000D79C9"/>
    <w:rsid w:val="000E4620"/>
    <w:rsid w:val="000E5668"/>
    <w:rsid w:val="000F034B"/>
    <w:rsid w:val="000F6BF1"/>
    <w:rsid w:val="00100372"/>
    <w:rsid w:val="001008B7"/>
    <w:rsid w:val="00103CC3"/>
    <w:rsid w:val="00114B0F"/>
    <w:rsid w:val="00134DD0"/>
    <w:rsid w:val="00161844"/>
    <w:rsid w:val="00183719"/>
    <w:rsid w:val="00184A05"/>
    <w:rsid w:val="001A46BB"/>
    <w:rsid w:val="001B4A80"/>
    <w:rsid w:val="001C27E4"/>
    <w:rsid w:val="001D0755"/>
    <w:rsid w:val="001D1ED1"/>
    <w:rsid w:val="001D7324"/>
    <w:rsid w:val="001F6CDE"/>
    <w:rsid w:val="00220CD3"/>
    <w:rsid w:val="00222AC4"/>
    <w:rsid w:val="00233A82"/>
    <w:rsid w:val="00250868"/>
    <w:rsid w:val="00252319"/>
    <w:rsid w:val="002673F4"/>
    <w:rsid w:val="00271DB8"/>
    <w:rsid w:val="00272A47"/>
    <w:rsid w:val="00273E85"/>
    <w:rsid w:val="00276ECA"/>
    <w:rsid w:val="002801F4"/>
    <w:rsid w:val="00284673"/>
    <w:rsid w:val="0028606A"/>
    <w:rsid w:val="0029688D"/>
    <w:rsid w:val="002B0921"/>
    <w:rsid w:val="002B2B2E"/>
    <w:rsid w:val="002B327C"/>
    <w:rsid w:val="002D032A"/>
    <w:rsid w:val="002D4C12"/>
    <w:rsid w:val="002E639E"/>
    <w:rsid w:val="002F6250"/>
    <w:rsid w:val="00305AE1"/>
    <w:rsid w:val="003142E4"/>
    <w:rsid w:val="00321231"/>
    <w:rsid w:val="00321D9C"/>
    <w:rsid w:val="00324732"/>
    <w:rsid w:val="003278EC"/>
    <w:rsid w:val="00333062"/>
    <w:rsid w:val="00363B63"/>
    <w:rsid w:val="003643F1"/>
    <w:rsid w:val="00371144"/>
    <w:rsid w:val="003744D4"/>
    <w:rsid w:val="00380433"/>
    <w:rsid w:val="00390A84"/>
    <w:rsid w:val="003A7D70"/>
    <w:rsid w:val="003B7C15"/>
    <w:rsid w:val="003C0B4A"/>
    <w:rsid w:val="003D4A84"/>
    <w:rsid w:val="003D6DF4"/>
    <w:rsid w:val="003E54B4"/>
    <w:rsid w:val="003F02BD"/>
    <w:rsid w:val="00401574"/>
    <w:rsid w:val="00421589"/>
    <w:rsid w:val="00431343"/>
    <w:rsid w:val="00435E86"/>
    <w:rsid w:val="0045203D"/>
    <w:rsid w:val="00455457"/>
    <w:rsid w:val="004558A8"/>
    <w:rsid w:val="004645CC"/>
    <w:rsid w:val="004732B8"/>
    <w:rsid w:val="0048111F"/>
    <w:rsid w:val="004A03E7"/>
    <w:rsid w:val="004B2F7F"/>
    <w:rsid w:val="004C57BB"/>
    <w:rsid w:val="004C67ED"/>
    <w:rsid w:val="004D0513"/>
    <w:rsid w:val="004D1E61"/>
    <w:rsid w:val="004D7B27"/>
    <w:rsid w:val="004F61C6"/>
    <w:rsid w:val="005019AC"/>
    <w:rsid w:val="005034B3"/>
    <w:rsid w:val="00516A03"/>
    <w:rsid w:val="00521AB8"/>
    <w:rsid w:val="00543BF2"/>
    <w:rsid w:val="005556CB"/>
    <w:rsid w:val="005563FE"/>
    <w:rsid w:val="00562655"/>
    <w:rsid w:val="005679B8"/>
    <w:rsid w:val="0057594F"/>
    <w:rsid w:val="0058511D"/>
    <w:rsid w:val="00590843"/>
    <w:rsid w:val="00595BBA"/>
    <w:rsid w:val="005A28AD"/>
    <w:rsid w:val="005C6D63"/>
    <w:rsid w:val="005E14B4"/>
    <w:rsid w:val="0061133F"/>
    <w:rsid w:val="00616055"/>
    <w:rsid w:val="00653F5F"/>
    <w:rsid w:val="00654F0F"/>
    <w:rsid w:val="00673116"/>
    <w:rsid w:val="0069268D"/>
    <w:rsid w:val="00693531"/>
    <w:rsid w:val="006A4348"/>
    <w:rsid w:val="006B5EFF"/>
    <w:rsid w:val="006C523B"/>
    <w:rsid w:val="006C72A4"/>
    <w:rsid w:val="006E4B26"/>
    <w:rsid w:val="006F5BEE"/>
    <w:rsid w:val="0070218F"/>
    <w:rsid w:val="00722B14"/>
    <w:rsid w:val="00742FCF"/>
    <w:rsid w:val="00743E90"/>
    <w:rsid w:val="007448BA"/>
    <w:rsid w:val="00751C86"/>
    <w:rsid w:val="0076082E"/>
    <w:rsid w:val="0076191F"/>
    <w:rsid w:val="00780911"/>
    <w:rsid w:val="00786C46"/>
    <w:rsid w:val="007E5238"/>
    <w:rsid w:val="007E6DCA"/>
    <w:rsid w:val="007F2C33"/>
    <w:rsid w:val="007F3370"/>
    <w:rsid w:val="008128B6"/>
    <w:rsid w:val="00813919"/>
    <w:rsid w:val="00813F72"/>
    <w:rsid w:val="00830672"/>
    <w:rsid w:val="00832BAC"/>
    <w:rsid w:val="008406CA"/>
    <w:rsid w:val="00850206"/>
    <w:rsid w:val="008539AF"/>
    <w:rsid w:val="008572D6"/>
    <w:rsid w:val="0087437C"/>
    <w:rsid w:val="00881F85"/>
    <w:rsid w:val="00884663"/>
    <w:rsid w:val="00894701"/>
    <w:rsid w:val="008A19CF"/>
    <w:rsid w:val="008D15EC"/>
    <w:rsid w:val="008D5A7F"/>
    <w:rsid w:val="008D6609"/>
    <w:rsid w:val="008E7EA8"/>
    <w:rsid w:val="00904FA6"/>
    <w:rsid w:val="009270B4"/>
    <w:rsid w:val="00930AFB"/>
    <w:rsid w:val="009338C0"/>
    <w:rsid w:val="00934D37"/>
    <w:rsid w:val="00940F80"/>
    <w:rsid w:val="0094742C"/>
    <w:rsid w:val="00960012"/>
    <w:rsid w:val="009649AB"/>
    <w:rsid w:val="00964AB6"/>
    <w:rsid w:val="00964F85"/>
    <w:rsid w:val="00965245"/>
    <w:rsid w:val="00965975"/>
    <w:rsid w:val="009679E2"/>
    <w:rsid w:val="0098336F"/>
    <w:rsid w:val="009A3918"/>
    <w:rsid w:val="009B6A76"/>
    <w:rsid w:val="009C7DC4"/>
    <w:rsid w:val="009D3184"/>
    <w:rsid w:val="009D49F0"/>
    <w:rsid w:val="009E50D2"/>
    <w:rsid w:val="009F1462"/>
    <w:rsid w:val="009F2BC4"/>
    <w:rsid w:val="00A03B21"/>
    <w:rsid w:val="00A03F6C"/>
    <w:rsid w:val="00A06AA0"/>
    <w:rsid w:val="00A13CCF"/>
    <w:rsid w:val="00A14CF8"/>
    <w:rsid w:val="00A17558"/>
    <w:rsid w:val="00A22F0E"/>
    <w:rsid w:val="00A306D2"/>
    <w:rsid w:val="00A41BCA"/>
    <w:rsid w:val="00A60332"/>
    <w:rsid w:val="00A644D6"/>
    <w:rsid w:val="00A83E4F"/>
    <w:rsid w:val="00A86E5B"/>
    <w:rsid w:val="00A97A5D"/>
    <w:rsid w:val="00AA07EC"/>
    <w:rsid w:val="00AA59C5"/>
    <w:rsid w:val="00AB292A"/>
    <w:rsid w:val="00AC130B"/>
    <w:rsid w:val="00AC1F3F"/>
    <w:rsid w:val="00AF656D"/>
    <w:rsid w:val="00B00597"/>
    <w:rsid w:val="00B021ED"/>
    <w:rsid w:val="00B20047"/>
    <w:rsid w:val="00B3038C"/>
    <w:rsid w:val="00B36B09"/>
    <w:rsid w:val="00B43186"/>
    <w:rsid w:val="00B737C6"/>
    <w:rsid w:val="00B85669"/>
    <w:rsid w:val="00B94D2B"/>
    <w:rsid w:val="00BC5D9E"/>
    <w:rsid w:val="00BE3320"/>
    <w:rsid w:val="00BF1E50"/>
    <w:rsid w:val="00C025F5"/>
    <w:rsid w:val="00C0747E"/>
    <w:rsid w:val="00C111AA"/>
    <w:rsid w:val="00C15AFC"/>
    <w:rsid w:val="00C262E7"/>
    <w:rsid w:val="00C35B30"/>
    <w:rsid w:val="00C35F5B"/>
    <w:rsid w:val="00C40906"/>
    <w:rsid w:val="00C63336"/>
    <w:rsid w:val="00C8581A"/>
    <w:rsid w:val="00C87E4B"/>
    <w:rsid w:val="00C95FC9"/>
    <w:rsid w:val="00CA5BB4"/>
    <w:rsid w:val="00CC6D95"/>
    <w:rsid w:val="00CD3B22"/>
    <w:rsid w:val="00CD3EDE"/>
    <w:rsid w:val="00CE0F65"/>
    <w:rsid w:val="00CE165F"/>
    <w:rsid w:val="00CE3E66"/>
    <w:rsid w:val="00CF33F0"/>
    <w:rsid w:val="00D24CF6"/>
    <w:rsid w:val="00D30113"/>
    <w:rsid w:val="00D37A94"/>
    <w:rsid w:val="00D412DC"/>
    <w:rsid w:val="00D418A7"/>
    <w:rsid w:val="00D420B9"/>
    <w:rsid w:val="00D44746"/>
    <w:rsid w:val="00D513E4"/>
    <w:rsid w:val="00D76189"/>
    <w:rsid w:val="00D86647"/>
    <w:rsid w:val="00D97570"/>
    <w:rsid w:val="00DB7E56"/>
    <w:rsid w:val="00DD71E5"/>
    <w:rsid w:val="00DF6526"/>
    <w:rsid w:val="00DF6BFA"/>
    <w:rsid w:val="00E01E18"/>
    <w:rsid w:val="00E06359"/>
    <w:rsid w:val="00E13BF4"/>
    <w:rsid w:val="00E14A43"/>
    <w:rsid w:val="00E257E1"/>
    <w:rsid w:val="00E340AF"/>
    <w:rsid w:val="00E34C08"/>
    <w:rsid w:val="00E52977"/>
    <w:rsid w:val="00E6156D"/>
    <w:rsid w:val="00E62A01"/>
    <w:rsid w:val="00E65939"/>
    <w:rsid w:val="00E836D4"/>
    <w:rsid w:val="00E96E62"/>
    <w:rsid w:val="00EA13A2"/>
    <w:rsid w:val="00EA3B94"/>
    <w:rsid w:val="00EB0C0A"/>
    <w:rsid w:val="00EB5A7C"/>
    <w:rsid w:val="00EB77B0"/>
    <w:rsid w:val="00EB7F76"/>
    <w:rsid w:val="00EC6CB9"/>
    <w:rsid w:val="00EC7930"/>
    <w:rsid w:val="00EC7CBE"/>
    <w:rsid w:val="00EE000B"/>
    <w:rsid w:val="00EE23E4"/>
    <w:rsid w:val="00EE3DC9"/>
    <w:rsid w:val="00F02C53"/>
    <w:rsid w:val="00F16737"/>
    <w:rsid w:val="00F46EAB"/>
    <w:rsid w:val="00F52F07"/>
    <w:rsid w:val="00F56B70"/>
    <w:rsid w:val="00F5764B"/>
    <w:rsid w:val="00F62D39"/>
    <w:rsid w:val="00F8211B"/>
    <w:rsid w:val="00FC590C"/>
    <w:rsid w:val="00FD21FB"/>
    <w:rsid w:val="00FD2998"/>
    <w:rsid w:val="00FE4646"/>
    <w:rsid w:val="00FF0779"/>
    <w:rsid w:val="00FF2261"/>
    <w:rsid w:val="00FF53C6"/>
    <w:rsid w:val="00FF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6C4ED"/>
  <w15:docId w15:val="{EDC7E481-D81F-417D-8360-B91C125E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4A03E7"/>
    <w:pPr>
      <w:adjustRightInd/>
      <w:spacing w:before="75"/>
      <w:ind w:hanging="439"/>
      <w:jc w:val="left"/>
      <w:outlineLvl w:val="0"/>
    </w:pPr>
    <w:rPr>
      <w:sz w:val="35"/>
      <w:szCs w:val="35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6E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6E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link w:val="60"/>
    <w:uiPriority w:val="1"/>
    <w:qFormat/>
    <w:rsid w:val="004A03E7"/>
    <w:pPr>
      <w:adjustRightInd/>
      <w:ind w:left="20" w:firstLine="0"/>
      <w:outlineLvl w:val="5"/>
    </w:pPr>
    <w:rPr>
      <w:sz w:val="28"/>
      <w:szCs w:val="28"/>
      <w:lang w:eastAsia="en-US"/>
    </w:rPr>
  </w:style>
  <w:style w:type="paragraph" w:styleId="7">
    <w:name w:val="heading 7"/>
    <w:basedOn w:val="a"/>
    <w:link w:val="70"/>
    <w:uiPriority w:val="1"/>
    <w:qFormat/>
    <w:rsid w:val="004A03E7"/>
    <w:pPr>
      <w:adjustRightInd/>
      <w:spacing w:before="14"/>
      <w:ind w:left="1752" w:right="659" w:firstLine="0"/>
      <w:jc w:val="center"/>
      <w:outlineLvl w:val="6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character" w:styleId="ad">
    <w:name w:val="Placeholder Text"/>
    <w:basedOn w:val="a0"/>
    <w:uiPriority w:val="99"/>
    <w:semiHidden/>
    <w:rsid w:val="00A97A5D"/>
    <w:rPr>
      <w:color w:val="808080"/>
    </w:rPr>
  </w:style>
  <w:style w:type="paragraph" w:styleId="ae">
    <w:name w:val="Body Text"/>
    <w:basedOn w:val="a"/>
    <w:link w:val="af"/>
    <w:uiPriority w:val="99"/>
    <w:unhideWhenUsed/>
    <w:rsid w:val="00D9757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D975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751C86"/>
    <w:pPr>
      <w:adjustRightInd/>
      <w:ind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A39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4A03E7"/>
    <w:rPr>
      <w:rFonts w:ascii="Times New Roman" w:eastAsia="Times New Roman" w:hAnsi="Times New Roman" w:cs="Times New Roman"/>
      <w:sz w:val="35"/>
      <w:szCs w:val="35"/>
    </w:rPr>
  </w:style>
  <w:style w:type="character" w:customStyle="1" w:styleId="60">
    <w:name w:val="Заголовок 6 Знак"/>
    <w:basedOn w:val="a0"/>
    <w:link w:val="6"/>
    <w:uiPriority w:val="1"/>
    <w:rsid w:val="004A03E7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1"/>
    <w:rsid w:val="004A03E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f0">
    <w:name w:val="List Paragraph"/>
    <w:basedOn w:val="a"/>
    <w:uiPriority w:val="1"/>
    <w:qFormat/>
    <w:rsid w:val="004A03E7"/>
    <w:pPr>
      <w:adjustRightInd/>
      <w:ind w:left="1307" w:firstLine="708"/>
    </w:pPr>
    <w:rPr>
      <w:sz w:val="22"/>
      <w:szCs w:val="22"/>
      <w:lang w:eastAsia="en-US"/>
    </w:rPr>
  </w:style>
  <w:style w:type="character" w:styleId="af1">
    <w:name w:val="annotation reference"/>
    <w:basedOn w:val="a0"/>
    <w:uiPriority w:val="99"/>
    <w:semiHidden/>
    <w:unhideWhenUsed/>
    <w:rsid w:val="00B0059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00597"/>
  </w:style>
  <w:style w:type="character" w:customStyle="1" w:styleId="af3">
    <w:name w:val="Текст примечания Знак"/>
    <w:basedOn w:val="a0"/>
    <w:link w:val="af2"/>
    <w:uiPriority w:val="99"/>
    <w:semiHidden/>
    <w:rsid w:val="00B005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0059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005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B00597"/>
  </w:style>
  <w:style w:type="character" w:customStyle="1" w:styleId="af7">
    <w:name w:val="Текст сноски Знак"/>
    <w:basedOn w:val="a0"/>
    <w:link w:val="af6"/>
    <w:uiPriority w:val="99"/>
    <w:semiHidden/>
    <w:rsid w:val="00B005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0"/>
    <w:uiPriority w:val="99"/>
    <w:semiHidden/>
    <w:unhideWhenUsed/>
    <w:rsid w:val="00B00597"/>
    <w:rPr>
      <w:vertAlign w:val="superscript"/>
    </w:rPr>
  </w:style>
  <w:style w:type="paragraph" w:customStyle="1" w:styleId="formattext">
    <w:name w:val="formattext"/>
    <w:basedOn w:val="a"/>
    <w:rsid w:val="00AC1F3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76E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6EC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customStyle="1" w:styleId="headertext">
    <w:name w:val="headertext"/>
    <w:basedOn w:val="a"/>
    <w:rsid w:val="00276EC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9">
    <w:name w:val="Normal (Web)"/>
    <w:basedOn w:val="a"/>
    <w:uiPriority w:val="99"/>
    <w:unhideWhenUsed/>
    <w:rsid w:val="0004452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a">
    <w:name w:val="Revision"/>
    <w:hidden/>
    <w:uiPriority w:val="99"/>
    <w:semiHidden/>
    <w:rsid w:val="00813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ocdata">
    <w:name w:val="docdata"/>
    <w:aliases w:val="docy,v5,1921,bqiaagaaeyqcaaagiaiaaapobgaabfygaaaaaaaaaaaaaaaaaaaaaaaaaaaaaaaaaaaaaaaaaaaaaaaaaaaaaaaaaaaaaaaaaaaaaaaaaaaaaaaaaaaaaaaaaaaaaaaaaaaaaaaaaaaaaaaaaaaaaaaaaaaaaaaaaaaaaaaaaaaaaaaaaaaaaaaaaaaaaaaaaaaaaaaaaaaaaaaaaaaaaaaaaaaaaaaaaaaaaaaa"/>
    <w:basedOn w:val="a"/>
    <w:rsid w:val="00EB0C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6033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3627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8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1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0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3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1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5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3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75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5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0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3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6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7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6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4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34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0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33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60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8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510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3673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5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5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17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7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7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5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16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4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1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88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0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34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1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2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5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8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27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2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9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4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5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53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EC107-EBDB-4D0D-97BB-12891E28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2502</TotalTime>
  <Pages>32</Pages>
  <Words>8888</Words>
  <Characters>50664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Timur Agavov</cp:lastModifiedBy>
  <cp:revision>105</cp:revision>
  <dcterms:created xsi:type="dcterms:W3CDTF">2020-02-21T05:12:00Z</dcterms:created>
  <dcterms:modified xsi:type="dcterms:W3CDTF">2024-08-16T07:37:00Z</dcterms:modified>
</cp:coreProperties>
</file>